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pPr w:leftFromText="181" w:rightFromText="181" w:vertAnchor="page" w:horzAnchor="page" w:tblpX="1135" w:tblpY="2836"/>
        <w:tblOverlap w:val="never"/>
        <w:tblW w:w="9639" w:type="dxa"/>
        <w:tblLayout w:type="fixed"/>
        <w:tblCellMar>
          <w:left w:w="0" w:type="dxa"/>
          <w:right w:w="0" w:type="dxa"/>
        </w:tblCellMar>
        <w:tblLook w:val="04A0" w:firstRow="1" w:lastRow="0" w:firstColumn="1" w:lastColumn="0" w:noHBand="0" w:noVBand="1"/>
      </w:tblPr>
      <w:tblGrid>
        <w:gridCol w:w="9639"/>
      </w:tblGrid>
      <w:tr w:rsidR="00401295" w:rsidRPr="00A85985" w14:paraId="044A1F36" w14:textId="77777777" w:rsidTr="00E52B9E">
        <w:trPr>
          <w:trHeight w:hRule="exact" w:val="4196"/>
        </w:trPr>
        <w:tc>
          <w:tcPr>
            <w:tcW w:w="8210" w:type="dxa"/>
            <w:tcBorders>
              <w:bottom w:val="single" w:sz="8" w:space="0" w:color="464646"/>
            </w:tcBorders>
            <w:tcMar>
              <w:bottom w:w="312" w:type="dxa"/>
            </w:tcMar>
            <w:vAlign w:val="bottom"/>
          </w:tcPr>
          <w:p w14:paraId="4EAE0030" w14:textId="06007F9C" w:rsidR="00401295" w:rsidRPr="00A85985" w:rsidRDefault="00381BCA" w:rsidP="00481644">
            <w:pPr>
              <w:suppressAutoHyphens w:val="0"/>
              <w:jc w:val="both"/>
              <w:rPr>
                <w:rFonts w:asciiTheme="minorHAnsi" w:hAnsiTheme="minorHAnsi" w:cstheme="minorHAnsi"/>
                <w:b/>
                <w:color w:val="464646"/>
                <w:sz w:val="60"/>
              </w:rPr>
            </w:pPr>
            <w:r>
              <w:rPr>
                <w:noProof/>
                <w:lang w:val="nb-NO" w:eastAsia="nb-NO" w:bidi="ar-SA"/>
              </w:rPr>
              <w:drawing>
                <wp:anchor distT="0" distB="0" distL="114300" distR="114300" simplePos="0" relativeHeight="251658240" behindDoc="0" locked="0" layoutInCell="1" allowOverlap="1" wp14:anchorId="0608016B" wp14:editId="7DD3DBF6">
                  <wp:simplePos x="0" y="0"/>
                  <wp:positionH relativeFrom="page">
                    <wp:posOffset>26670</wp:posOffset>
                  </wp:positionH>
                  <wp:positionV relativeFrom="paragraph">
                    <wp:posOffset>-2319655</wp:posOffset>
                  </wp:positionV>
                  <wp:extent cx="5724525" cy="1578610"/>
                  <wp:effectExtent l="0" t="0" r="0" b="2540"/>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724525" cy="1578610"/>
                          </a:xfrm>
                          <a:prstGeom prst="rect">
                            <a:avLst/>
                          </a:prstGeom>
                        </pic:spPr>
                      </pic:pic>
                    </a:graphicData>
                  </a:graphic>
                  <wp14:sizeRelH relativeFrom="page">
                    <wp14:pctWidth>0</wp14:pctWidth>
                  </wp14:sizeRelH>
                  <wp14:sizeRelV relativeFrom="page">
                    <wp14:pctHeight>0</wp14:pctHeight>
                  </wp14:sizeRelV>
                </wp:anchor>
              </w:drawing>
            </w:r>
            <w:r w:rsidR="00274307" w:rsidRPr="00A85985">
              <w:rPr>
                <w:rFonts w:asciiTheme="minorHAnsi" w:hAnsiTheme="minorHAnsi" w:cstheme="minorHAnsi"/>
                <w:b/>
                <w:color w:val="464646"/>
                <w:sz w:val="60"/>
              </w:rPr>
              <w:t>Master Service A</w:t>
            </w:r>
            <w:bookmarkStart w:id="0" w:name="_GoBack"/>
            <w:bookmarkEnd w:id="0"/>
            <w:r w:rsidR="00274307" w:rsidRPr="00A85985">
              <w:rPr>
                <w:rFonts w:asciiTheme="minorHAnsi" w:hAnsiTheme="minorHAnsi" w:cstheme="minorHAnsi"/>
                <w:b/>
                <w:color w:val="464646"/>
                <w:sz w:val="60"/>
              </w:rPr>
              <w:t>greement (MSA)</w:t>
            </w:r>
          </w:p>
        </w:tc>
      </w:tr>
      <w:tr w:rsidR="00401295" w:rsidRPr="00A85985" w14:paraId="406DD989" w14:textId="77777777" w:rsidTr="002C2DC4">
        <w:tc>
          <w:tcPr>
            <w:tcW w:w="8210" w:type="dxa"/>
            <w:tcBorders>
              <w:top w:val="single" w:sz="8" w:space="0" w:color="464646"/>
            </w:tcBorders>
            <w:tcMar>
              <w:top w:w="624" w:type="dxa"/>
            </w:tcMar>
          </w:tcPr>
          <w:p w14:paraId="49F650BF" w14:textId="0E414435" w:rsidR="00274307" w:rsidRPr="00A85985" w:rsidRDefault="00274307" w:rsidP="00481644">
            <w:pPr>
              <w:pStyle w:val="Grnntittel"/>
              <w:framePr w:hSpace="0" w:wrap="auto" w:vAnchor="margin" w:hAnchor="text" w:xAlign="left" w:yAlign="inline"/>
              <w:suppressOverlap w:val="0"/>
              <w:jc w:val="both"/>
              <w:rPr>
                <w:rFonts w:asciiTheme="minorHAnsi" w:hAnsiTheme="minorHAnsi" w:cstheme="minorHAnsi"/>
              </w:rPr>
            </w:pPr>
          </w:p>
          <w:p w14:paraId="487B9139" w14:textId="77777777" w:rsidR="00274307" w:rsidRPr="00A85985" w:rsidRDefault="00274307" w:rsidP="00481644">
            <w:pPr>
              <w:pStyle w:val="Grnntittel"/>
              <w:framePr w:hSpace="0" w:wrap="auto" w:vAnchor="margin" w:hAnchor="text" w:xAlign="left" w:yAlign="inline"/>
              <w:suppressOverlap w:val="0"/>
              <w:jc w:val="both"/>
              <w:rPr>
                <w:rFonts w:asciiTheme="minorHAnsi" w:hAnsiTheme="minorHAnsi" w:cstheme="minorHAnsi"/>
              </w:rPr>
            </w:pPr>
          </w:p>
          <w:p w14:paraId="2A9C1211" w14:textId="2139FBBF" w:rsidR="00274307" w:rsidRPr="00A85985" w:rsidRDefault="00274307" w:rsidP="00481644">
            <w:pPr>
              <w:pStyle w:val="Grnntittel"/>
              <w:framePr w:hSpace="0" w:wrap="auto" w:vAnchor="margin" w:hAnchor="text" w:xAlign="left" w:yAlign="inline"/>
              <w:suppressOverlap w:val="0"/>
              <w:jc w:val="both"/>
              <w:rPr>
                <w:rFonts w:asciiTheme="minorHAnsi" w:hAnsiTheme="minorHAnsi" w:cstheme="minorHAnsi"/>
              </w:rPr>
            </w:pPr>
          </w:p>
        </w:tc>
      </w:tr>
    </w:tbl>
    <w:p w14:paraId="513F41EC" w14:textId="17507E0D" w:rsidR="003B38F4" w:rsidRPr="00A85985" w:rsidRDefault="003B38F4" w:rsidP="00481644">
      <w:pPr>
        <w:keepLines/>
        <w:widowControl w:val="0"/>
        <w:suppressAutoHyphens w:val="0"/>
        <w:jc w:val="both"/>
        <w:rPr>
          <w:rFonts w:asciiTheme="minorHAnsi" w:hAnsiTheme="minorHAnsi" w:cstheme="minorHAnsi"/>
          <w:b/>
        </w:rPr>
      </w:pPr>
    </w:p>
    <w:p w14:paraId="02D0DCD2" w14:textId="77777777" w:rsidR="00AD4DE0" w:rsidRPr="00A85985" w:rsidRDefault="00AD4DE0" w:rsidP="00481644">
      <w:pPr>
        <w:keepLines/>
        <w:widowControl w:val="0"/>
        <w:suppressAutoHyphens w:val="0"/>
        <w:jc w:val="both"/>
        <w:rPr>
          <w:rFonts w:asciiTheme="minorHAnsi" w:hAnsiTheme="minorHAnsi" w:cstheme="minorHAnsi"/>
          <w:b/>
        </w:rPr>
      </w:pPr>
    </w:p>
    <w:p w14:paraId="21B40EDA" w14:textId="77777777" w:rsidR="00AD4DE0" w:rsidRPr="00A85985" w:rsidRDefault="00AD4DE0" w:rsidP="00481644">
      <w:pPr>
        <w:keepLines/>
        <w:widowControl w:val="0"/>
        <w:suppressAutoHyphens w:val="0"/>
        <w:jc w:val="both"/>
        <w:rPr>
          <w:rFonts w:asciiTheme="minorHAnsi" w:hAnsiTheme="minorHAnsi" w:cstheme="minorHAnsi"/>
          <w:b/>
        </w:rPr>
      </w:pPr>
    </w:p>
    <w:p w14:paraId="13AA7B45" w14:textId="417F3CBC" w:rsidR="00DB5B69" w:rsidRPr="00A85985" w:rsidRDefault="00DB5B69" w:rsidP="00481644">
      <w:pPr>
        <w:suppressAutoHyphens w:val="0"/>
        <w:jc w:val="both"/>
        <w:rPr>
          <w:rFonts w:asciiTheme="minorHAnsi" w:hAnsiTheme="minorHAnsi" w:cstheme="minorHAnsi"/>
          <w:b/>
          <w:bCs/>
          <w:sz w:val="28"/>
          <w:szCs w:val="28"/>
        </w:rPr>
      </w:pPr>
      <w:r w:rsidRPr="00A85985">
        <w:rPr>
          <w:rFonts w:asciiTheme="minorHAnsi" w:hAnsiTheme="minorHAnsi" w:cstheme="minorHAnsi"/>
        </w:rPr>
        <w:br w:type="page"/>
      </w:r>
    </w:p>
    <w:p w14:paraId="0E47C7C8" w14:textId="47379023" w:rsidR="00AD4DE0" w:rsidRPr="00A85985" w:rsidRDefault="00274307" w:rsidP="00481644">
      <w:pPr>
        <w:pStyle w:val="Tittelside2"/>
        <w:jc w:val="both"/>
        <w:rPr>
          <w:rFonts w:asciiTheme="minorHAnsi" w:hAnsiTheme="minorHAnsi" w:cstheme="minorHAnsi"/>
        </w:rPr>
      </w:pPr>
      <w:r w:rsidRPr="00A85985">
        <w:rPr>
          <w:rFonts w:asciiTheme="minorHAnsi" w:hAnsiTheme="minorHAnsi" w:cstheme="minorHAnsi"/>
        </w:rPr>
        <w:lastRenderedPageBreak/>
        <w:t>Master Service</w:t>
      </w:r>
      <w:r w:rsidR="004352D3" w:rsidRPr="00A85985">
        <w:rPr>
          <w:rFonts w:asciiTheme="minorHAnsi" w:hAnsiTheme="minorHAnsi" w:cstheme="minorHAnsi"/>
        </w:rPr>
        <w:t xml:space="preserve"> </w:t>
      </w:r>
      <w:r w:rsidR="00FD3579" w:rsidRPr="00A85985">
        <w:rPr>
          <w:rFonts w:asciiTheme="minorHAnsi" w:hAnsiTheme="minorHAnsi" w:cstheme="minorHAnsi"/>
        </w:rPr>
        <w:t>A</w:t>
      </w:r>
      <w:r w:rsidR="004352D3" w:rsidRPr="00A85985">
        <w:rPr>
          <w:rFonts w:asciiTheme="minorHAnsi" w:hAnsiTheme="minorHAnsi" w:cstheme="minorHAnsi"/>
        </w:rPr>
        <w:t xml:space="preserve">greement </w:t>
      </w:r>
    </w:p>
    <w:p w14:paraId="7E18713C" w14:textId="392D92ED" w:rsidR="004D1F84" w:rsidRPr="00A85985" w:rsidRDefault="004D1F84" w:rsidP="00481644">
      <w:pPr>
        <w:jc w:val="both"/>
        <w:rPr>
          <w:rFonts w:asciiTheme="minorHAnsi" w:hAnsiTheme="minorHAnsi" w:cstheme="minorHAnsi"/>
          <w:b/>
          <w:bCs/>
        </w:rPr>
      </w:pPr>
    </w:p>
    <w:p w14:paraId="0ABCF9EB" w14:textId="77777777" w:rsidR="00AD4DE0" w:rsidRPr="00A85985" w:rsidRDefault="00AD4DE0" w:rsidP="00481644">
      <w:pPr>
        <w:jc w:val="both"/>
        <w:rPr>
          <w:rFonts w:asciiTheme="minorHAnsi" w:hAnsiTheme="minorHAnsi" w:cstheme="minorHAnsi"/>
          <w:b/>
          <w:bCs/>
        </w:rPr>
      </w:pPr>
      <w:r w:rsidRPr="00A85985">
        <w:rPr>
          <w:rFonts w:asciiTheme="minorHAnsi" w:hAnsiTheme="minorHAnsi" w:cstheme="minorHAnsi"/>
          <w:b/>
        </w:rPr>
        <w:t>An agreement governing</w:t>
      </w:r>
    </w:p>
    <w:p w14:paraId="0ECC6E3D" w14:textId="2659407D" w:rsidR="00AD4DE0" w:rsidRPr="00A85985" w:rsidRDefault="00E43B38" w:rsidP="00481644">
      <w:pPr>
        <w:jc w:val="both"/>
        <w:rPr>
          <w:rFonts w:asciiTheme="minorHAnsi" w:hAnsiTheme="minorHAnsi" w:cstheme="minorHAnsi"/>
        </w:rPr>
      </w:pPr>
      <w:r w:rsidRPr="00A85985">
        <w:rPr>
          <w:rFonts w:asciiTheme="minorHAnsi" w:hAnsiTheme="minorHAnsi" w:cstheme="minorHAnsi"/>
        </w:rPr>
        <w:t>the purchase of</w:t>
      </w:r>
      <w:r w:rsidR="00A85985" w:rsidRPr="00A85985">
        <w:rPr>
          <w:rFonts w:asciiTheme="minorHAnsi" w:hAnsiTheme="minorHAnsi" w:cstheme="minorHAnsi"/>
        </w:rPr>
        <w:t xml:space="preserve"> new permanent exhibitions</w:t>
      </w:r>
      <w:r w:rsidR="00C92A92" w:rsidRPr="00A85985">
        <w:rPr>
          <w:rFonts w:asciiTheme="minorHAnsi" w:hAnsiTheme="minorHAnsi" w:cstheme="minorHAnsi"/>
        </w:rPr>
        <w:t xml:space="preserve"> for</w:t>
      </w:r>
      <w:r w:rsidRPr="00A85985">
        <w:rPr>
          <w:rFonts w:asciiTheme="minorHAnsi" w:hAnsiTheme="minorHAnsi" w:cstheme="minorHAnsi"/>
        </w:rPr>
        <w:t xml:space="preserve"> the Museum of the Viking Age in Oslo. </w:t>
      </w:r>
    </w:p>
    <w:p w14:paraId="53ADC0AC" w14:textId="77777777" w:rsidR="00AD4DE0" w:rsidRPr="00A85985" w:rsidRDefault="00AD4DE0" w:rsidP="00481644">
      <w:pPr>
        <w:pStyle w:val="CommentSubject1"/>
        <w:jc w:val="both"/>
        <w:rPr>
          <w:rFonts w:asciiTheme="minorHAnsi" w:hAnsiTheme="minorHAnsi" w:cstheme="minorHAnsi"/>
        </w:rPr>
      </w:pPr>
    </w:p>
    <w:p w14:paraId="4BC56E42" w14:textId="77777777" w:rsidR="00AD4DE0" w:rsidRPr="00A85985" w:rsidRDefault="00AD4DE0" w:rsidP="00481644">
      <w:pPr>
        <w:pStyle w:val="Merknadstekst1"/>
        <w:jc w:val="both"/>
        <w:rPr>
          <w:rFonts w:asciiTheme="minorHAnsi" w:hAnsiTheme="minorHAnsi" w:cstheme="minorHAnsi"/>
        </w:rPr>
      </w:pPr>
    </w:p>
    <w:p w14:paraId="7023C9C4" w14:textId="77777777" w:rsidR="00AD4DE0" w:rsidRPr="00A85985" w:rsidRDefault="00AD4DE0" w:rsidP="00481644">
      <w:pPr>
        <w:pStyle w:val="CommentSubject1"/>
        <w:jc w:val="both"/>
        <w:rPr>
          <w:rFonts w:asciiTheme="minorHAnsi" w:hAnsiTheme="minorHAnsi" w:cstheme="minorHAnsi"/>
        </w:rPr>
      </w:pPr>
      <w:r w:rsidRPr="00A85985">
        <w:rPr>
          <w:rFonts w:asciiTheme="minorHAnsi" w:hAnsiTheme="minorHAnsi" w:cstheme="minorHAnsi"/>
        </w:rPr>
        <w:t>has been concluded between:</w:t>
      </w:r>
    </w:p>
    <w:p w14:paraId="280064B5" w14:textId="77777777" w:rsidR="004D1F84" w:rsidRPr="00A85985" w:rsidRDefault="00877787" w:rsidP="00481644">
      <w:pPr>
        <w:pStyle w:val="Normalmedluftover"/>
        <w:jc w:val="both"/>
        <w:rPr>
          <w:rFonts w:asciiTheme="minorHAnsi" w:hAnsiTheme="minorHAnsi" w:cstheme="minorHAnsi"/>
        </w:rPr>
      </w:pPr>
      <w:r w:rsidRPr="00A85985">
        <w:rPr>
          <w:rFonts w:asciiTheme="minorHAnsi" w:hAnsiTheme="minorHAnsi" w:cstheme="minorHAnsi"/>
        </w:rPr>
        <w:t>[Write here]</w:t>
      </w:r>
    </w:p>
    <w:p w14:paraId="32243B03" w14:textId="77777777" w:rsidR="007F7146" w:rsidRPr="00A85985" w:rsidRDefault="007F7146" w:rsidP="00481644">
      <w:pPr>
        <w:jc w:val="both"/>
        <w:rPr>
          <w:rFonts w:asciiTheme="minorHAnsi" w:hAnsiTheme="minorHAnsi" w:cstheme="minorHAnsi"/>
        </w:rPr>
      </w:pPr>
      <w:r w:rsidRPr="00A85985">
        <w:rPr>
          <w:rFonts w:asciiTheme="minorHAnsi" w:hAnsiTheme="minorHAnsi" w:cstheme="minorHAnsi"/>
        </w:rPr>
        <w:t>_____________________________________________________</w:t>
      </w:r>
    </w:p>
    <w:p w14:paraId="32F8B1F7" w14:textId="403F4950" w:rsidR="00AD4DE0" w:rsidRPr="00A85985" w:rsidRDefault="00AD4DE0" w:rsidP="00481644">
      <w:pPr>
        <w:jc w:val="both"/>
        <w:rPr>
          <w:rFonts w:asciiTheme="minorHAnsi" w:hAnsiTheme="minorHAnsi" w:cstheme="minorHAnsi"/>
        </w:rPr>
      </w:pPr>
      <w:r w:rsidRPr="00A85985">
        <w:rPr>
          <w:rFonts w:asciiTheme="minorHAnsi" w:hAnsiTheme="minorHAnsi" w:cstheme="minorHAnsi"/>
        </w:rPr>
        <w:t xml:space="preserve">(hereafter referred to as the </w:t>
      </w:r>
      <w:r w:rsidR="003F16EA">
        <w:rPr>
          <w:rFonts w:asciiTheme="minorHAnsi" w:hAnsiTheme="minorHAnsi" w:cstheme="minorHAnsi"/>
        </w:rPr>
        <w:t>Supplier</w:t>
      </w:r>
      <w:r w:rsidRPr="00A85985">
        <w:rPr>
          <w:rFonts w:asciiTheme="minorHAnsi" w:hAnsiTheme="minorHAnsi" w:cstheme="minorHAnsi"/>
        </w:rPr>
        <w:t>)</w:t>
      </w:r>
    </w:p>
    <w:p w14:paraId="09D01C56" w14:textId="77777777" w:rsidR="007F7146" w:rsidRPr="00A85985" w:rsidRDefault="007F7146" w:rsidP="00481644">
      <w:pPr>
        <w:jc w:val="both"/>
        <w:rPr>
          <w:rFonts w:asciiTheme="minorHAnsi" w:hAnsiTheme="minorHAnsi" w:cstheme="minorHAnsi"/>
          <w:b/>
          <w:bCs/>
        </w:rPr>
      </w:pPr>
    </w:p>
    <w:p w14:paraId="0FDBCD49" w14:textId="77777777" w:rsidR="00AD4DE0" w:rsidRPr="00A85985" w:rsidRDefault="00AD4DE0" w:rsidP="00481644">
      <w:pPr>
        <w:jc w:val="both"/>
        <w:rPr>
          <w:rFonts w:asciiTheme="minorHAnsi" w:hAnsiTheme="minorHAnsi" w:cstheme="minorHAnsi"/>
          <w:b/>
          <w:bCs/>
        </w:rPr>
      </w:pPr>
      <w:r w:rsidRPr="00A85985">
        <w:rPr>
          <w:rFonts w:asciiTheme="minorHAnsi" w:hAnsiTheme="minorHAnsi" w:cstheme="minorHAnsi"/>
          <w:b/>
        </w:rPr>
        <w:t>and</w:t>
      </w:r>
    </w:p>
    <w:p w14:paraId="7E5F2C47" w14:textId="06FDD8B5" w:rsidR="004D1F84" w:rsidRPr="00A85985" w:rsidRDefault="0024282C" w:rsidP="00481644">
      <w:pPr>
        <w:pStyle w:val="Normalmedluftover"/>
        <w:jc w:val="both"/>
        <w:rPr>
          <w:rFonts w:asciiTheme="minorHAnsi" w:hAnsiTheme="minorHAnsi" w:cstheme="minorHAnsi"/>
        </w:rPr>
      </w:pPr>
      <w:r w:rsidRPr="00A85985">
        <w:rPr>
          <w:rFonts w:asciiTheme="minorHAnsi" w:hAnsiTheme="minorHAnsi" w:cstheme="minorHAnsi"/>
        </w:rPr>
        <w:t xml:space="preserve">The University of Oslo, </w:t>
      </w:r>
    </w:p>
    <w:p w14:paraId="243299EE" w14:textId="00C6646E" w:rsidR="007F7146" w:rsidRPr="00A85985" w:rsidRDefault="007F7146" w:rsidP="00481644">
      <w:pPr>
        <w:jc w:val="both"/>
        <w:rPr>
          <w:rFonts w:asciiTheme="minorHAnsi" w:hAnsiTheme="minorHAnsi" w:cstheme="minorBidi"/>
        </w:rPr>
      </w:pPr>
      <w:r w:rsidRPr="11917183">
        <w:rPr>
          <w:rFonts w:asciiTheme="minorHAnsi" w:hAnsiTheme="minorHAnsi" w:cstheme="minorBidi"/>
        </w:rPr>
        <w:t>_____________________________________________________</w:t>
      </w:r>
    </w:p>
    <w:p w14:paraId="4447F5EF" w14:textId="45CCD9ED" w:rsidR="00AD4DE0" w:rsidRPr="00A85985" w:rsidRDefault="00AD4DE0" w:rsidP="00481644">
      <w:pPr>
        <w:jc w:val="both"/>
        <w:rPr>
          <w:rFonts w:asciiTheme="minorHAnsi" w:hAnsiTheme="minorHAnsi" w:cstheme="minorBidi"/>
        </w:rPr>
      </w:pPr>
      <w:r w:rsidRPr="11917183">
        <w:rPr>
          <w:rFonts w:asciiTheme="minorHAnsi" w:hAnsiTheme="minorHAnsi" w:cstheme="minorBidi"/>
        </w:rPr>
        <w:t>(hereafter referred to as the Customer)</w:t>
      </w:r>
    </w:p>
    <w:p w14:paraId="17B2ADB0" w14:textId="77777777" w:rsidR="00AD4DE0" w:rsidRPr="00A85985" w:rsidRDefault="00AD4DE0" w:rsidP="00481644">
      <w:pPr>
        <w:jc w:val="both"/>
        <w:rPr>
          <w:rFonts w:asciiTheme="minorHAnsi" w:hAnsiTheme="minorHAnsi" w:cstheme="minorHAnsi"/>
        </w:rPr>
      </w:pPr>
    </w:p>
    <w:p w14:paraId="3CBE06F0" w14:textId="77777777" w:rsidR="00AD4DE0" w:rsidRPr="00A85985" w:rsidRDefault="00AD4DE0" w:rsidP="00481644">
      <w:pPr>
        <w:jc w:val="both"/>
        <w:rPr>
          <w:rFonts w:asciiTheme="minorHAnsi" w:hAnsiTheme="minorHAnsi" w:cstheme="minorHAnsi"/>
          <w:b/>
          <w:bCs/>
        </w:rPr>
      </w:pPr>
      <w:r w:rsidRPr="00A85985">
        <w:rPr>
          <w:rFonts w:asciiTheme="minorHAnsi" w:hAnsiTheme="minorHAnsi" w:cstheme="minorHAnsi"/>
          <w:b/>
        </w:rPr>
        <w:t>Place and date:</w:t>
      </w:r>
    </w:p>
    <w:p w14:paraId="611D0266" w14:textId="77777777" w:rsidR="004D1F84" w:rsidRPr="00A85985" w:rsidRDefault="00877787" w:rsidP="00481644">
      <w:pPr>
        <w:pStyle w:val="Normalmedluftover"/>
        <w:jc w:val="both"/>
        <w:rPr>
          <w:rFonts w:asciiTheme="minorHAnsi" w:hAnsiTheme="minorHAnsi" w:cstheme="minorHAnsi"/>
        </w:rPr>
      </w:pPr>
      <w:r w:rsidRPr="00A85985">
        <w:rPr>
          <w:rFonts w:asciiTheme="minorHAnsi" w:hAnsiTheme="minorHAnsi" w:cstheme="minorHAnsi"/>
        </w:rPr>
        <w:t>[Write place and date here]</w:t>
      </w:r>
    </w:p>
    <w:p w14:paraId="30F1DB65" w14:textId="77777777" w:rsidR="007F7146" w:rsidRPr="00A85985" w:rsidRDefault="007F7146" w:rsidP="00481644">
      <w:pPr>
        <w:jc w:val="both"/>
        <w:rPr>
          <w:rFonts w:asciiTheme="minorHAnsi" w:hAnsiTheme="minorHAnsi" w:cstheme="minorHAnsi"/>
        </w:rPr>
      </w:pPr>
      <w:r w:rsidRPr="00A85985">
        <w:rPr>
          <w:rFonts w:asciiTheme="minorHAnsi" w:hAnsiTheme="minorHAnsi" w:cstheme="minorHAnsi"/>
        </w:rPr>
        <w:t>_____________________________________________________</w:t>
      </w:r>
    </w:p>
    <w:p w14:paraId="497A9173" w14:textId="77777777" w:rsidR="004D1F84" w:rsidRPr="00A85985" w:rsidRDefault="004D1F84" w:rsidP="00481644">
      <w:pPr>
        <w:jc w:val="both"/>
        <w:rPr>
          <w:rFonts w:asciiTheme="minorHAnsi" w:hAnsiTheme="minorHAnsi" w:cstheme="minorHAnsi"/>
        </w:rPr>
      </w:pPr>
    </w:p>
    <w:p w14:paraId="7E2AC7DC" w14:textId="77777777" w:rsidR="007B4FFE" w:rsidRPr="00A85985" w:rsidRDefault="007B4FFE" w:rsidP="00481644">
      <w:pPr>
        <w:jc w:val="both"/>
        <w:rPr>
          <w:rFonts w:asciiTheme="minorHAnsi" w:hAnsiTheme="minorHAnsi" w:cstheme="minorHAnsi"/>
          <w:b/>
        </w:rPr>
      </w:pPr>
    </w:p>
    <w:p w14:paraId="4A423004" w14:textId="77777777" w:rsidR="00877787" w:rsidRPr="00A85985" w:rsidRDefault="00877787" w:rsidP="00481644">
      <w:pPr>
        <w:tabs>
          <w:tab w:val="left" w:pos="2694"/>
        </w:tabs>
        <w:jc w:val="both"/>
        <w:rPr>
          <w:rFonts w:asciiTheme="minorHAnsi" w:hAnsiTheme="minorHAnsi" w:cstheme="minorHAnsi"/>
          <w:b/>
        </w:rPr>
      </w:pPr>
      <w:r w:rsidRPr="00A85985">
        <w:rPr>
          <w:rFonts w:asciiTheme="minorHAnsi" w:hAnsiTheme="minorHAnsi" w:cstheme="minorHAnsi"/>
        </w:rPr>
        <w:tab/>
      </w:r>
      <w:r w:rsidRPr="00A85985">
        <w:rPr>
          <w:rFonts w:asciiTheme="minorHAnsi" w:hAnsiTheme="minorHAnsi" w:cstheme="minorHAnsi"/>
        </w:rPr>
        <w:tab/>
      </w:r>
    </w:p>
    <w:p w14:paraId="6838F546" w14:textId="77777777" w:rsidR="00AD4DE0" w:rsidRPr="00A85985" w:rsidRDefault="007B4FFE" w:rsidP="00481644">
      <w:pPr>
        <w:jc w:val="both"/>
        <w:rPr>
          <w:rFonts w:asciiTheme="minorHAnsi" w:hAnsiTheme="minorHAnsi" w:cstheme="minorHAnsi"/>
          <w:b/>
        </w:rPr>
      </w:pPr>
      <w:r w:rsidRPr="00A85985">
        <w:rPr>
          <w:rFonts w:asciiTheme="minorHAnsi" w:hAnsiTheme="minorHAnsi" w:cstheme="minorHAnsi"/>
          <w:b/>
        </w:rPr>
        <w:t xml:space="preserve">Effective date: </w:t>
      </w:r>
      <w:r w:rsidRPr="00A85985">
        <w:rPr>
          <w:rFonts w:asciiTheme="minorHAnsi" w:hAnsiTheme="minorHAnsi" w:cstheme="minorHAnsi"/>
        </w:rPr>
        <w:t>[</w:t>
      </w:r>
      <w:r w:rsidRPr="00A85985">
        <w:rPr>
          <w:rFonts w:asciiTheme="minorHAnsi" w:hAnsiTheme="minorHAnsi" w:cstheme="minorHAnsi"/>
          <w:u w:val="single"/>
        </w:rPr>
        <w:t>Write here</w:t>
      </w:r>
      <w:r w:rsidRPr="00A85985">
        <w:rPr>
          <w:rFonts w:asciiTheme="minorHAnsi" w:hAnsiTheme="minorHAnsi" w:cstheme="minorHAnsi"/>
        </w:rPr>
        <w:t>]</w:t>
      </w:r>
    </w:p>
    <w:p w14:paraId="6C2666E1" w14:textId="77777777" w:rsidR="00AD4DE0" w:rsidRPr="00A85985" w:rsidRDefault="00AD4DE0" w:rsidP="00481644">
      <w:pPr>
        <w:jc w:val="both"/>
        <w:rPr>
          <w:rFonts w:asciiTheme="minorHAnsi" w:hAnsiTheme="minorHAnsi" w:cstheme="minorHAnsi"/>
        </w:rPr>
      </w:pPr>
    </w:p>
    <w:p w14:paraId="1845A786" w14:textId="77777777" w:rsidR="00AD4DE0" w:rsidRPr="00A85985" w:rsidRDefault="00AD4DE0" w:rsidP="00481644">
      <w:pPr>
        <w:jc w:val="both"/>
        <w:rPr>
          <w:rFonts w:asciiTheme="minorHAnsi" w:hAnsiTheme="minorHAnsi" w:cstheme="minorHAnsi"/>
        </w:rPr>
      </w:pPr>
    </w:p>
    <w:p w14:paraId="433874CE" w14:textId="77777777" w:rsidR="00AD4DE0" w:rsidRPr="00A85985" w:rsidRDefault="00AD4DE0" w:rsidP="00481644">
      <w:pPr>
        <w:jc w:val="both"/>
        <w:rPr>
          <w:rFonts w:asciiTheme="minorHAnsi" w:hAnsiTheme="minorHAnsi"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rsidRPr="00A85985" w14:paraId="52C59FD7" w14:textId="77777777">
        <w:tc>
          <w:tcPr>
            <w:tcW w:w="4109" w:type="dxa"/>
          </w:tcPr>
          <w:p w14:paraId="67E5D45B" w14:textId="6D610911" w:rsidR="00AD4DE0" w:rsidRPr="00A85985" w:rsidRDefault="0024282C" w:rsidP="00481644">
            <w:pPr>
              <w:pStyle w:val="TableContents"/>
              <w:jc w:val="both"/>
              <w:rPr>
                <w:rFonts w:asciiTheme="minorHAnsi" w:hAnsiTheme="minorHAnsi" w:cstheme="minorHAnsi"/>
              </w:rPr>
            </w:pPr>
            <w:r w:rsidRPr="00A85985">
              <w:rPr>
                <w:rFonts w:asciiTheme="minorHAnsi" w:hAnsiTheme="minorHAnsi" w:cstheme="minorHAnsi"/>
              </w:rPr>
              <w:t xml:space="preserve">The University of Oslo </w:t>
            </w:r>
            <w:r w:rsidR="00E84354" w:rsidRPr="00A85985">
              <w:rPr>
                <w:rFonts w:asciiTheme="minorHAnsi" w:hAnsiTheme="minorHAnsi" w:cstheme="minorHAnsi"/>
              </w:rPr>
              <w:t xml:space="preserve"> </w:t>
            </w:r>
          </w:p>
        </w:tc>
        <w:tc>
          <w:tcPr>
            <w:tcW w:w="4110" w:type="dxa"/>
          </w:tcPr>
          <w:p w14:paraId="771098DF" w14:textId="4418A3E4" w:rsidR="00AD4DE0" w:rsidRPr="00A85985" w:rsidRDefault="00877787" w:rsidP="00481644">
            <w:pPr>
              <w:pStyle w:val="TableContents"/>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's name here]</w:t>
            </w:r>
          </w:p>
        </w:tc>
      </w:tr>
      <w:tr w:rsidR="00AD4DE0" w:rsidRPr="00A85985" w14:paraId="44F0D2F0" w14:textId="77777777">
        <w:tc>
          <w:tcPr>
            <w:tcW w:w="4109" w:type="dxa"/>
          </w:tcPr>
          <w:p w14:paraId="0291ECA0" w14:textId="77777777" w:rsidR="00AD4DE0" w:rsidRPr="00A85985" w:rsidRDefault="00AD4DE0" w:rsidP="00481644">
            <w:pPr>
              <w:pStyle w:val="Normalmedluftover"/>
              <w:jc w:val="both"/>
              <w:rPr>
                <w:rFonts w:asciiTheme="minorHAnsi" w:hAnsiTheme="minorHAnsi" w:cstheme="minorHAnsi"/>
                <w:sz w:val="40"/>
                <w:szCs w:val="40"/>
              </w:rPr>
            </w:pPr>
          </w:p>
          <w:p w14:paraId="332F70B8" w14:textId="77777777" w:rsidR="00AD4DE0" w:rsidRPr="00A85985" w:rsidRDefault="00AD4DE0" w:rsidP="00481644">
            <w:pPr>
              <w:pStyle w:val="TableContents"/>
              <w:jc w:val="both"/>
              <w:rPr>
                <w:rFonts w:asciiTheme="minorHAnsi" w:hAnsiTheme="minorHAnsi" w:cstheme="minorHAnsi"/>
              </w:rPr>
            </w:pPr>
            <w:r w:rsidRPr="00A85985">
              <w:rPr>
                <w:rFonts w:asciiTheme="minorHAnsi" w:hAnsiTheme="minorHAnsi" w:cstheme="minorHAnsi"/>
              </w:rPr>
              <w:t>____________________________</w:t>
            </w:r>
          </w:p>
          <w:p w14:paraId="3E041E55" w14:textId="77777777" w:rsidR="00AD4DE0" w:rsidRPr="00A85985" w:rsidRDefault="00AD4DE0" w:rsidP="00481644">
            <w:pPr>
              <w:pStyle w:val="TableContents"/>
              <w:jc w:val="both"/>
              <w:rPr>
                <w:rFonts w:asciiTheme="minorHAnsi" w:hAnsiTheme="minorHAnsi" w:cstheme="minorHAnsi"/>
              </w:rPr>
            </w:pPr>
            <w:r w:rsidRPr="00A85985">
              <w:rPr>
                <w:rFonts w:asciiTheme="minorHAnsi" w:hAnsiTheme="minorHAnsi" w:cstheme="minorHAnsi"/>
              </w:rPr>
              <w:t>Signature of the Customer</w:t>
            </w:r>
          </w:p>
        </w:tc>
        <w:tc>
          <w:tcPr>
            <w:tcW w:w="4110" w:type="dxa"/>
          </w:tcPr>
          <w:p w14:paraId="3F0C8B67" w14:textId="77777777" w:rsidR="00AD4DE0" w:rsidRPr="00A85985" w:rsidRDefault="00AD4DE0" w:rsidP="00481644">
            <w:pPr>
              <w:pStyle w:val="Normalmedluftover"/>
              <w:jc w:val="both"/>
              <w:rPr>
                <w:rFonts w:asciiTheme="minorHAnsi" w:hAnsiTheme="minorHAnsi" w:cstheme="minorHAnsi"/>
                <w:sz w:val="40"/>
                <w:szCs w:val="40"/>
              </w:rPr>
            </w:pPr>
          </w:p>
          <w:p w14:paraId="5F4CD72B" w14:textId="77777777" w:rsidR="00AD4DE0" w:rsidRPr="00A85985" w:rsidRDefault="00AD4DE0" w:rsidP="00481644">
            <w:pPr>
              <w:pStyle w:val="TableContents"/>
              <w:jc w:val="both"/>
              <w:rPr>
                <w:rFonts w:asciiTheme="minorHAnsi" w:hAnsiTheme="minorHAnsi" w:cstheme="minorHAnsi"/>
              </w:rPr>
            </w:pPr>
            <w:r w:rsidRPr="00A85985">
              <w:rPr>
                <w:rFonts w:asciiTheme="minorHAnsi" w:hAnsiTheme="minorHAnsi" w:cstheme="minorHAnsi"/>
              </w:rPr>
              <w:t>______________________________</w:t>
            </w:r>
          </w:p>
          <w:p w14:paraId="21E763EA" w14:textId="3CC3A6CD" w:rsidR="00AD4DE0" w:rsidRPr="00A85985" w:rsidRDefault="00AD4DE0" w:rsidP="00481644">
            <w:pPr>
              <w:pStyle w:val="TableContents"/>
              <w:jc w:val="both"/>
              <w:rPr>
                <w:rFonts w:asciiTheme="minorHAnsi" w:hAnsiTheme="minorHAnsi" w:cstheme="minorHAnsi"/>
              </w:rPr>
            </w:pPr>
            <w:r w:rsidRPr="00A85985">
              <w:rPr>
                <w:rFonts w:asciiTheme="minorHAnsi" w:hAnsiTheme="minorHAnsi" w:cstheme="minorHAnsi"/>
              </w:rPr>
              <w:t xml:space="preserve">Signature of the </w:t>
            </w:r>
            <w:r w:rsidR="003F16EA">
              <w:rPr>
                <w:rFonts w:asciiTheme="minorHAnsi" w:hAnsiTheme="minorHAnsi" w:cstheme="minorHAnsi"/>
              </w:rPr>
              <w:t>Supplier</w:t>
            </w:r>
          </w:p>
        </w:tc>
      </w:tr>
    </w:tbl>
    <w:p w14:paraId="65D90D3D" w14:textId="77777777" w:rsidR="00AD4DE0" w:rsidRPr="00A85985" w:rsidRDefault="00AD4DE0" w:rsidP="00481644">
      <w:pPr>
        <w:jc w:val="both"/>
        <w:rPr>
          <w:rFonts w:asciiTheme="minorHAnsi" w:hAnsiTheme="minorHAnsi" w:cstheme="minorHAnsi"/>
        </w:rPr>
      </w:pPr>
    </w:p>
    <w:p w14:paraId="52DDC503" w14:textId="092F3F0F" w:rsidR="00AD4DE0" w:rsidRPr="00A85985" w:rsidRDefault="00AD4DE0" w:rsidP="00481644">
      <w:pPr>
        <w:jc w:val="both"/>
        <w:rPr>
          <w:rFonts w:asciiTheme="minorHAnsi" w:hAnsiTheme="minorHAnsi" w:cstheme="minorHAnsi"/>
        </w:rPr>
      </w:pPr>
      <w:r w:rsidRPr="00A85985">
        <w:rPr>
          <w:rFonts w:asciiTheme="minorHAnsi" w:hAnsiTheme="minorHAnsi" w:cstheme="minorHAnsi"/>
        </w:rPr>
        <w:t xml:space="preserve">The </w:t>
      </w:r>
      <w:r w:rsidR="00B413ED" w:rsidRPr="00A85985">
        <w:rPr>
          <w:rFonts w:asciiTheme="minorHAnsi" w:hAnsiTheme="minorHAnsi" w:cstheme="minorHAnsi"/>
        </w:rPr>
        <w:t>MSA</w:t>
      </w:r>
      <w:r w:rsidRPr="00A85985">
        <w:rPr>
          <w:rFonts w:asciiTheme="minorHAnsi" w:hAnsiTheme="minorHAnsi" w:cstheme="minorHAnsi"/>
        </w:rPr>
        <w:t xml:space="preserve"> is signed in two copies; one for each party.</w:t>
      </w:r>
    </w:p>
    <w:p w14:paraId="20DBD47D" w14:textId="77777777" w:rsidR="00AD4DE0" w:rsidRPr="00A85985" w:rsidRDefault="00AD4DE0" w:rsidP="00481644">
      <w:pPr>
        <w:jc w:val="both"/>
        <w:rPr>
          <w:rFonts w:asciiTheme="minorHAnsi" w:hAnsiTheme="minorHAnsi" w:cstheme="minorHAnsi"/>
        </w:rPr>
      </w:pPr>
    </w:p>
    <w:p w14:paraId="2C73956E" w14:textId="77777777" w:rsidR="00AD4DE0" w:rsidRPr="00A85985" w:rsidRDefault="00AD4DE0" w:rsidP="00481644">
      <w:pPr>
        <w:jc w:val="both"/>
        <w:rPr>
          <w:rFonts w:asciiTheme="minorHAnsi" w:hAnsiTheme="minorHAnsi" w:cstheme="minorHAnsi"/>
        </w:rPr>
      </w:pPr>
    </w:p>
    <w:p w14:paraId="337507B3" w14:textId="068C5FD2" w:rsidR="004D1F84" w:rsidRPr="00A85985" w:rsidRDefault="004D1F84" w:rsidP="00481644">
      <w:pPr>
        <w:jc w:val="both"/>
        <w:rPr>
          <w:rFonts w:asciiTheme="minorHAnsi" w:hAnsiTheme="minorHAnsi" w:cstheme="minorHAnsi"/>
          <w:b/>
          <w:bCs/>
        </w:rPr>
      </w:pPr>
      <w:r w:rsidRPr="00A85985">
        <w:rPr>
          <w:rFonts w:asciiTheme="minorHAnsi" w:hAnsiTheme="minorHAnsi" w:cstheme="minorHAnsi"/>
          <w:b/>
        </w:rPr>
        <w:t>Communications</w:t>
      </w:r>
    </w:p>
    <w:p w14:paraId="2BB53F83" w14:textId="421CC023" w:rsidR="004D1F84" w:rsidRPr="00A85985" w:rsidRDefault="006432F4" w:rsidP="00481644">
      <w:pPr>
        <w:jc w:val="both"/>
        <w:rPr>
          <w:rFonts w:asciiTheme="minorHAnsi" w:hAnsiTheme="minorHAnsi" w:cstheme="minorHAnsi"/>
        </w:rPr>
      </w:pPr>
      <w:r w:rsidRPr="00A85985">
        <w:rPr>
          <w:rFonts w:asciiTheme="minorHAnsi" w:hAnsiTheme="minorHAnsi" w:cstheme="minorHAnsi"/>
        </w:rPr>
        <w:t xml:space="preserve">Unless otherwise specified in Appendix </w:t>
      </w:r>
      <w:r w:rsidR="00C43A81" w:rsidRPr="00A85985">
        <w:rPr>
          <w:rFonts w:asciiTheme="minorHAnsi" w:hAnsiTheme="minorHAnsi" w:cstheme="minorHAnsi"/>
        </w:rPr>
        <w:t>7</w:t>
      </w:r>
      <w:r w:rsidRPr="00A85985">
        <w:rPr>
          <w:rFonts w:asciiTheme="minorHAnsi" w:hAnsiTheme="minorHAnsi" w:cstheme="minorHAnsi"/>
        </w:rPr>
        <w:t xml:space="preserve">, all communications concerning the </w:t>
      </w:r>
      <w:r w:rsidR="00B413ED" w:rsidRPr="00A85985">
        <w:rPr>
          <w:rFonts w:asciiTheme="minorHAnsi" w:hAnsiTheme="minorHAnsi" w:cstheme="minorHAnsi"/>
        </w:rPr>
        <w:t>MSA</w:t>
      </w:r>
      <w:r w:rsidRPr="00A85985">
        <w:rPr>
          <w:rFonts w:asciiTheme="minorHAnsi" w:hAnsiTheme="minorHAnsi" w:cstheme="minorHAnsi"/>
        </w:rPr>
        <w:t xml:space="preserve"> shall be directed to:</w:t>
      </w:r>
    </w:p>
    <w:p w14:paraId="660C8106" w14:textId="77777777" w:rsidR="004D1F84" w:rsidRPr="00A85985" w:rsidRDefault="004D1F84" w:rsidP="00481644">
      <w:pPr>
        <w:jc w:val="both"/>
        <w:rPr>
          <w:rFonts w:asciiTheme="minorHAnsi" w:hAnsiTheme="minorHAnsi" w:cstheme="minorHAnsi"/>
        </w:rPr>
      </w:pPr>
    </w:p>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RPr="00A85985" w14:paraId="18CA5DFD" w14:textId="77777777" w:rsidTr="004D1F84">
        <w:tc>
          <w:tcPr>
            <w:tcW w:w="4109" w:type="dxa"/>
          </w:tcPr>
          <w:p w14:paraId="08BEB79F" w14:textId="77777777" w:rsidR="004D1F84" w:rsidRPr="00A85985" w:rsidRDefault="004D1F84" w:rsidP="00481644">
            <w:pPr>
              <w:pStyle w:val="TableContents"/>
              <w:jc w:val="both"/>
              <w:rPr>
                <w:rFonts w:asciiTheme="minorHAnsi" w:hAnsiTheme="minorHAnsi" w:cstheme="minorHAnsi"/>
                <w:b/>
              </w:rPr>
            </w:pPr>
            <w:r w:rsidRPr="00A85985">
              <w:rPr>
                <w:rFonts w:asciiTheme="minorHAnsi" w:hAnsiTheme="minorHAnsi" w:cstheme="minorHAnsi"/>
                <w:b/>
              </w:rPr>
              <w:t>On behalf of the Customer:</w:t>
            </w:r>
          </w:p>
        </w:tc>
        <w:tc>
          <w:tcPr>
            <w:tcW w:w="4110" w:type="dxa"/>
          </w:tcPr>
          <w:p w14:paraId="17970C95" w14:textId="6F4C0514" w:rsidR="004D1F84" w:rsidRPr="00A85985" w:rsidRDefault="004D1F84" w:rsidP="00481644">
            <w:pPr>
              <w:pStyle w:val="TableContents"/>
              <w:jc w:val="both"/>
              <w:rPr>
                <w:rFonts w:asciiTheme="minorHAnsi" w:hAnsiTheme="minorHAnsi" w:cstheme="minorHAnsi"/>
                <w:b/>
              </w:rPr>
            </w:pPr>
            <w:r w:rsidRPr="00A85985">
              <w:rPr>
                <w:rFonts w:asciiTheme="minorHAnsi" w:hAnsiTheme="minorHAnsi" w:cstheme="minorHAnsi"/>
                <w:b/>
              </w:rPr>
              <w:t xml:space="preserve">On behalf of the </w:t>
            </w:r>
            <w:r w:rsidR="003F16EA">
              <w:rPr>
                <w:rFonts w:asciiTheme="minorHAnsi" w:hAnsiTheme="minorHAnsi" w:cstheme="minorHAnsi"/>
                <w:b/>
              </w:rPr>
              <w:t>Supplier</w:t>
            </w:r>
            <w:r w:rsidRPr="00A85985">
              <w:rPr>
                <w:rFonts w:asciiTheme="minorHAnsi" w:hAnsiTheme="minorHAnsi" w:cstheme="minorHAnsi"/>
                <w:b/>
              </w:rPr>
              <w:t>:</w:t>
            </w:r>
          </w:p>
        </w:tc>
      </w:tr>
      <w:tr w:rsidR="004D1F84" w:rsidRPr="00A85985" w14:paraId="5557C66B" w14:textId="77777777" w:rsidTr="004D1F84">
        <w:tc>
          <w:tcPr>
            <w:tcW w:w="4109" w:type="dxa"/>
          </w:tcPr>
          <w:p w14:paraId="26846CAF" w14:textId="77777777" w:rsidR="004D1F84" w:rsidRPr="00A85985" w:rsidRDefault="004D1F84" w:rsidP="00481644">
            <w:pPr>
              <w:pStyle w:val="TableContents"/>
              <w:jc w:val="both"/>
              <w:rPr>
                <w:rFonts w:asciiTheme="minorHAnsi" w:hAnsiTheme="minorHAnsi" w:cstheme="minorHAnsi"/>
              </w:rPr>
            </w:pPr>
            <w:r w:rsidRPr="00A85985">
              <w:rPr>
                <w:rFonts w:asciiTheme="minorHAnsi" w:hAnsiTheme="minorHAnsi" w:cstheme="minorHAnsi"/>
              </w:rPr>
              <w:t xml:space="preserve">Name: </w:t>
            </w:r>
          </w:p>
        </w:tc>
        <w:tc>
          <w:tcPr>
            <w:tcW w:w="4110" w:type="dxa"/>
          </w:tcPr>
          <w:p w14:paraId="414A2AC6" w14:textId="77777777" w:rsidR="004D1F84" w:rsidRPr="00A85985" w:rsidRDefault="004D1F84" w:rsidP="00481644">
            <w:pPr>
              <w:pStyle w:val="TableContents"/>
              <w:jc w:val="both"/>
              <w:rPr>
                <w:rFonts w:asciiTheme="minorHAnsi" w:hAnsiTheme="minorHAnsi" w:cstheme="minorHAnsi"/>
              </w:rPr>
            </w:pPr>
            <w:r w:rsidRPr="00A85985">
              <w:rPr>
                <w:rFonts w:asciiTheme="minorHAnsi" w:hAnsiTheme="minorHAnsi" w:cstheme="minorHAnsi"/>
              </w:rPr>
              <w:t xml:space="preserve">Name: </w:t>
            </w:r>
          </w:p>
        </w:tc>
      </w:tr>
      <w:tr w:rsidR="004D1F84" w:rsidRPr="00A85985" w14:paraId="3CF766CC" w14:textId="77777777" w:rsidTr="004D1F84">
        <w:tc>
          <w:tcPr>
            <w:tcW w:w="4109" w:type="dxa"/>
          </w:tcPr>
          <w:p w14:paraId="2363E491" w14:textId="77777777" w:rsidR="004D1F84" w:rsidRPr="00A85985" w:rsidRDefault="004D1F84" w:rsidP="00481644">
            <w:pPr>
              <w:pStyle w:val="TableContents"/>
              <w:tabs>
                <w:tab w:val="left" w:pos="938"/>
              </w:tabs>
              <w:jc w:val="both"/>
              <w:rPr>
                <w:rFonts w:asciiTheme="minorHAnsi" w:hAnsiTheme="minorHAnsi" w:cstheme="minorHAnsi"/>
              </w:rPr>
            </w:pPr>
            <w:r w:rsidRPr="00A85985">
              <w:rPr>
                <w:rFonts w:asciiTheme="minorHAnsi" w:hAnsiTheme="minorHAnsi" w:cstheme="minorHAnsi"/>
              </w:rPr>
              <w:t xml:space="preserve">Position: </w:t>
            </w:r>
          </w:p>
        </w:tc>
        <w:tc>
          <w:tcPr>
            <w:tcW w:w="4110" w:type="dxa"/>
          </w:tcPr>
          <w:p w14:paraId="4A446584" w14:textId="77777777" w:rsidR="004D1F84" w:rsidRPr="00A85985" w:rsidRDefault="004D1F84" w:rsidP="00481644">
            <w:pPr>
              <w:pStyle w:val="TableContents"/>
              <w:jc w:val="both"/>
              <w:rPr>
                <w:rFonts w:asciiTheme="minorHAnsi" w:hAnsiTheme="minorHAnsi" w:cstheme="minorHAnsi"/>
              </w:rPr>
            </w:pPr>
            <w:r w:rsidRPr="00A85985">
              <w:rPr>
                <w:rFonts w:asciiTheme="minorHAnsi" w:hAnsiTheme="minorHAnsi" w:cstheme="minorHAnsi"/>
              </w:rPr>
              <w:t xml:space="preserve">Position: </w:t>
            </w:r>
          </w:p>
        </w:tc>
      </w:tr>
      <w:tr w:rsidR="004D1F84" w:rsidRPr="00A85985" w14:paraId="719917B3" w14:textId="77777777" w:rsidTr="004D1F84">
        <w:tc>
          <w:tcPr>
            <w:tcW w:w="4109" w:type="dxa"/>
          </w:tcPr>
          <w:p w14:paraId="7A2F84E2" w14:textId="77777777" w:rsidR="004D1F84" w:rsidRPr="00A85985" w:rsidRDefault="004D1F84" w:rsidP="00481644">
            <w:pPr>
              <w:pStyle w:val="TableContents"/>
              <w:tabs>
                <w:tab w:val="left" w:pos="796"/>
                <w:tab w:val="left" w:pos="938"/>
              </w:tabs>
              <w:jc w:val="both"/>
              <w:rPr>
                <w:rFonts w:asciiTheme="minorHAnsi" w:hAnsiTheme="minorHAnsi" w:cstheme="minorHAnsi"/>
              </w:rPr>
            </w:pPr>
            <w:r w:rsidRPr="00A85985">
              <w:rPr>
                <w:rFonts w:asciiTheme="minorHAnsi" w:hAnsiTheme="minorHAnsi" w:cstheme="minorHAnsi"/>
              </w:rPr>
              <w:t xml:space="preserve">Telephone: </w:t>
            </w:r>
          </w:p>
        </w:tc>
        <w:tc>
          <w:tcPr>
            <w:tcW w:w="4110" w:type="dxa"/>
          </w:tcPr>
          <w:p w14:paraId="0C09DE12" w14:textId="77777777" w:rsidR="004D1F84" w:rsidRPr="00A85985" w:rsidRDefault="004D1F84" w:rsidP="00481644">
            <w:pPr>
              <w:pStyle w:val="TableContents"/>
              <w:jc w:val="both"/>
              <w:rPr>
                <w:rFonts w:asciiTheme="minorHAnsi" w:hAnsiTheme="minorHAnsi" w:cstheme="minorHAnsi"/>
              </w:rPr>
            </w:pPr>
            <w:r w:rsidRPr="00A85985">
              <w:rPr>
                <w:rFonts w:asciiTheme="minorHAnsi" w:hAnsiTheme="minorHAnsi" w:cstheme="minorHAnsi"/>
              </w:rPr>
              <w:t xml:space="preserve">Telephone: </w:t>
            </w:r>
          </w:p>
        </w:tc>
      </w:tr>
      <w:tr w:rsidR="004D1F84" w:rsidRPr="00A85985" w14:paraId="3960370D" w14:textId="77777777" w:rsidTr="004D1F84">
        <w:tc>
          <w:tcPr>
            <w:tcW w:w="4109" w:type="dxa"/>
          </w:tcPr>
          <w:p w14:paraId="192F32F4" w14:textId="77777777" w:rsidR="004D1F84" w:rsidRPr="00A85985" w:rsidRDefault="004D1F84" w:rsidP="00481644">
            <w:pPr>
              <w:pStyle w:val="TableContents"/>
              <w:tabs>
                <w:tab w:val="left" w:pos="938"/>
              </w:tabs>
              <w:jc w:val="both"/>
              <w:rPr>
                <w:rFonts w:asciiTheme="minorHAnsi" w:hAnsiTheme="minorHAnsi" w:cstheme="minorHAnsi"/>
              </w:rPr>
            </w:pPr>
            <w:r w:rsidRPr="00A85985">
              <w:rPr>
                <w:rFonts w:asciiTheme="minorHAnsi" w:hAnsiTheme="minorHAnsi" w:cstheme="minorHAnsi"/>
              </w:rPr>
              <w:t xml:space="preserve">Email: </w:t>
            </w:r>
          </w:p>
        </w:tc>
        <w:tc>
          <w:tcPr>
            <w:tcW w:w="4110" w:type="dxa"/>
          </w:tcPr>
          <w:p w14:paraId="42C2771C" w14:textId="77777777" w:rsidR="004D1F84" w:rsidRPr="00A85985" w:rsidRDefault="004D1F84" w:rsidP="00481644">
            <w:pPr>
              <w:pStyle w:val="TableContents"/>
              <w:jc w:val="both"/>
              <w:rPr>
                <w:rFonts w:asciiTheme="minorHAnsi" w:hAnsiTheme="minorHAnsi" w:cstheme="minorHAnsi"/>
              </w:rPr>
            </w:pPr>
            <w:r w:rsidRPr="00A85985">
              <w:rPr>
                <w:rFonts w:asciiTheme="minorHAnsi" w:hAnsiTheme="minorHAnsi" w:cstheme="minorHAnsi"/>
              </w:rPr>
              <w:t xml:space="preserve">Email: </w:t>
            </w:r>
          </w:p>
        </w:tc>
      </w:tr>
    </w:tbl>
    <w:p w14:paraId="40806A85" w14:textId="77777777" w:rsidR="004D1F84" w:rsidRPr="00A85985" w:rsidRDefault="004D1F84" w:rsidP="00481644">
      <w:pPr>
        <w:pStyle w:val="Ingenmellomrom"/>
        <w:jc w:val="both"/>
        <w:rPr>
          <w:rFonts w:asciiTheme="minorHAnsi" w:hAnsiTheme="minorHAnsi" w:cstheme="minorHAnsi"/>
        </w:rPr>
        <w:sectPr w:rsidR="004D1F84" w:rsidRPr="00A85985" w:rsidSect="00C35057">
          <w:headerReference w:type="even" r:id="rId12"/>
          <w:headerReference w:type="default"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sdt>
      <w:sdtPr>
        <w:rPr>
          <w:rFonts w:asciiTheme="minorHAnsi" w:hAnsiTheme="minorHAnsi" w:cstheme="minorHAnsi"/>
          <w:b w:val="0"/>
          <w:bCs w:val="0"/>
          <w:color w:val="auto"/>
          <w:sz w:val="22"/>
          <w:szCs w:val="22"/>
          <w:lang w:val="nb-NO"/>
        </w:rPr>
        <w:id w:val="1079872872"/>
        <w:docPartObj>
          <w:docPartGallery w:val="Table of Contents"/>
          <w:docPartUnique/>
        </w:docPartObj>
      </w:sdtPr>
      <w:sdtEndPr>
        <w:rPr>
          <w:lang w:val="en-GB"/>
        </w:rPr>
      </w:sdtEndPr>
      <w:sdtContent>
        <w:p w14:paraId="19833B79" w14:textId="39C2FC5A" w:rsidR="00756CCA" w:rsidRPr="00A85985" w:rsidRDefault="00756CCA" w:rsidP="00481644">
          <w:pPr>
            <w:pStyle w:val="Overskriftforinnholdsfortegnelse"/>
            <w:numPr>
              <w:ilvl w:val="0"/>
              <w:numId w:val="0"/>
            </w:numPr>
            <w:jc w:val="both"/>
            <w:rPr>
              <w:rFonts w:asciiTheme="minorHAnsi" w:hAnsiTheme="minorHAnsi" w:cstheme="minorHAnsi"/>
              <w:color w:val="auto"/>
            </w:rPr>
          </w:pPr>
          <w:r w:rsidRPr="00A85985">
            <w:rPr>
              <w:rFonts w:asciiTheme="minorHAnsi" w:hAnsiTheme="minorHAnsi" w:cstheme="minorHAnsi"/>
              <w:color w:val="auto"/>
            </w:rPr>
            <w:t>Contents</w:t>
          </w:r>
        </w:p>
        <w:p w14:paraId="08A16838" w14:textId="397CA1BE" w:rsidR="00D10262" w:rsidRDefault="00756CCA">
          <w:pPr>
            <w:pStyle w:val="INNH1"/>
            <w:rPr>
              <w:rFonts w:asciiTheme="minorHAnsi" w:eastAsiaTheme="minorEastAsia" w:hAnsiTheme="minorHAnsi" w:cstheme="minorBidi"/>
              <w:b w:val="0"/>
              <w:bCs w:val="0"/>
              <w:caps w:val="0"/>
              <w:sz w:val="22"/>
              <w:szCs w:val="22"/>
              <w:lang w:val="nb-NO" w:eastAsia="nb-NO" w:bidi="ar-SA"/>
            </w:rPr>
          </w:pPr>
          <w:r w:rsidRPr="00A85985">
            <w:rPr>
              <w:rFonts w:asciiTheme="minorHAnsi" w:hAnsiTheme="minorHAnsi" w:cstheme="minorHAnsi"/>
            </w:rPr>
            <w:fldChar w:fldCharType="begin"/>
          </w:r>
          <w:r w:rsidRPr="00A85985">
            <w:rPr>
              <w:rFonts w:asciiTheme="minorHAnsi" w:hAnsiTheme="minorHAnsi" w:cstheme="minorHAnsi"/>
            </w:rPr>
            <w:instrText xml:space="preserve"> TOC \o "1-3" \h \z \u </w:instrText>
          </w:r>
          <w:r w:rsidRPr="00A85985">
            <w:rPr>
              <w:rFonts w:asciiTheme="minorHAnsi" w:hAnsiTheme="minorHAnsi" w:cstheme="minorHAnsi"/>
            </w:rPr>
            <w:fldChar w:fldCharType="separate"/>
          </w:r>
          <w:hyperlink w:anchor="_Toc85302696" w:history="1">
            <w:r w:rsidR="00D10262" w:rsidRPr="00673925">
              <w:rPr>
                <w:rStyle w:val="Hyperkobling"/>
              </w:rPr>
              <w:t>1.</w:t>
            </w:r>
            <w:r w:rsidR="00D10262">
              <w:rPr>
                <w:rFonts w:asciiTheme="minorHAnsi" w:eastAsiaTheme="minorEastAsia" w:hAnsiTheme="minorHAnsi" w:cstheme="minorBidi"/>
                <w:b w:val="0"/>
                <w:bCs w:val="0"/>
                <w:caps w:val="0"/>
                <w:sz w:val="22"/>
                <w:szCs w:val="22"/>
                <w:lang w:val="nb-NO" w:eastAsia="nb-NO" w:bidi="ar-SA"/>
              </w:rPr>
              <w:tab/>
            </w:r>
            <w:r w:rsidR="00D10262" w:rsidRPr="00673925">
              <w:rPr>
                <w:rStyle w:val="Hyperkobling"/>
                <w:rFonts w:cstheme="minorHAnsi"/>
              </w:rPr>
              <w:t>General provisions</w:t>
            </w:r>
            <w:r w:rsidR="00D10262">
              <w:rPr>
                <w:webHidden/>
              </w:rPr>
              <w:tab/>
            </w:r>
            <w:r w:rsidR="00D10262">
              <w:rPr>
                <w:webHidden/>
              </w:rPr>
              <w:fldChar w:fldCharType="begin"/>
            </w:r>
            <w:r w:rsidR="00D10262">
              <w:rPr>
                <w:webHidden/>
              </w:rPr>
              <w:instrText xml:space="preserve"> PAGEREF _Toc85302696 \h </w:instrText>
            </w:r>
            <w:r w:rsidR="00D10262">
              <w:rPr>
                <w:webHidden/>
              </w:rPr>
            </w:r>
            <w:r w:rsidR="00D10262">
              <w:rPr>
                <w:webHidden/>
              </w:rPr>
              <w:fldChar w:fldCharType="separate"/>
            </w:r>
            <w:r w:rsidR="00D10262">
              <w:rPr>
                <w:webHidden/>
              </w:rPr>
              <w:t>5</w:t>
            </w:r>
            <w:r w:rsidR="00D10262">
              <w:rPr>
                <w:webHidden/>
              </w:rPr>
              <w:fldChar w:fldCharType="end"/>
            </w:r>
          </w:hyperlink>
        </w:p>
        <w:p w14:paraId="3327E943" w14:textId="53C56379"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697" w:history="1">
            <w:r w:rsidRPr="00673925">
              <w:rPr>
                <w:rStyle w:val="Hyperkobling"/>
              </w:rPr>
              <w:t>1.1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Purpose and scope</w:t>
            </w:r>
            <w:r>
              <w:rPr>
                <w:webHidden/>
              </w:rPr>
              <w:tab/>
            </w:r>
            <w:r>
              <w:rPr>
                <w:webHidden/>
              </w:rPr>
              <w:fldChar w:fldCharType="begin"/>
            </w:r>
            <w:r>
              <w:rPr>
                <w:webHidden/>
              </w:rPr>
              <w:instrText xml:space="preserve"> PAGEREF _Toc85302697 \h </w:instrText>
            </w:r>
            <w:r>
              <w:rPr>
                <w:webHidden/>
              </w:rPr>
            </w:r>
            <w:r>
              <w:rPr>
                <w:webHidden/>
              </w:rPr>
              <w:fldChar w:fldCharType="separate"/>
            </w:r>
            <w:r>
              <w:rPr>
                <w:webHidden/>
              </w:rPr>
              <w:t>5</w:t>
            </w:r>
            <w:r>
              <w:rPr>
                <w:webHidden/>
              </w:rPr>
              <w:fldChar w:fldCharType="end"/>
            </w:r>
          </w:hyperlink>
        </w:p>
        <w:p w14:paraId="1D2C7CAB" w14:textId="53029521"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698" w:history="1">
            <w:r w:rsidRPr="00673925">
              <w:rPr>
                <w:rStyle w:val="Hyperkobling"/>
              </w:rPr>
              <w:t>1.2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Appendices to the MSA</w:t>
            </w:r>
            <w:r>
              <w:rPr>
                <w:webHidden/>
              </w:rPr>
              <w:tab/>
            </w:r>
            <w:r>
              <w:rPr>
                <w:webHidden/>
              </w:rPr>
              <w:fldChar w:fldCharType="begin"/>
            </w:r>
            <w:r>
              <w:rPr>
                <w:webHidden/>
              </w:rPr>
              <w:instrText xml:space="preserve"> PAGEREF _Toc85302698 \h </w:instrText>
            </w:r>
            <w:r>
              <w:rPr>
                <w:webHidden/>
              </w:rPr>
            </w:r>
            <w:r>
              <w:rPr>
                <w:webHidden/>
              </w:rPr>
              <w:fldChar w:fldCharType="separate"/>
            </w:r>
            <w:r>
              <w:rPr>
                <w:webHidden/>
              </w:rPr>
              <w:t>5</w:t>
            </w:r>
            <w:r>
              <w:rPr>
                <w:webHidden/>
              </w:rPr>
              <w:fldChar w:fldCharType="end"/>
            </w:r>
          </w:hyperlink>
        </w:p>
        <w:p w14:paraId="4EB770FB" w14:textId="51723099"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699" w:history="1">
            <w:r w:rsidRPr="00673925">
              <w:rPr>
                <w:rStyle w:val="Hyperkobling"/>
              </w:rPr>
              <w:t>1.3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Duration and termination – extension options</w:t>
            </w:r>
            <w:r>
              <w:rPr>
                <w:webHidden/>
              </w:rPr>
              <w:tab/>
            </w:r>
            <w:r>
              <w:rPr>
                <w:webHidden/>
              </w:rPr>
              <w:fldChar w:fldCharType="begin"/>
            </w:r>
            <w:r>
              <w:rPr>
                <w:webHidden/>
              </w:rPr>
              <w:instrText xml:space="preserve"> PAGEREF _Toc85302699 \h </w:instrText>
            </w:r>
            <w:r>
              <w:rPr>
                <w:webHidden/>
              </w:rPr>
            </w:r>
            <w:r>
              <w:rPr>
                <w:webHidden/>
              </w:rPr>
              <w:fldChar w:fldCharType="separate"/>
            </w:r>
            <w:r>
              <w:rPr>
                <w:webHidden/>
              </w:rPr>
              <w:t>5</w:t>
            </w:r>
            <w:r>
              <w:rPr>
                <w:webHidden/>
              </w:rPr>
              <w:fldChar w:fldCharType="end"/>
            </w:r>
          </w:hyperlink>
        </w:p>
        <w:p w14:paraId="6E76243F" w14:textId="24197CA8"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00" w:history="1">
            <w:r w:rsidRPr="00673925">
              <w:rPr>
                <w:rStyle w:val="Hyperkobling"/>
              </w:rPr>
              <w:t>1.4</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The representatives of the parties</w:t>
            </w:r>
            <w:r>
              <w:rPr>
                <w:webHidden/>
              </w:rPr>
              <w:tab/>
            </w:r>
            <w:r>
              <w:rPr>
                <w:webHidden/>
              </w:rPr>
              <w:fldChar w:fldCharType="begin"/>
            </w:r>
            <w:r>
              <w:rPr>
                <w:webHidden/>
              </w:rPr>
              <w:instrText xml:space="preserve"> PAGEREF _Toc85302700 \h </w:instrText>
            </w:r>
            <w:r>
              <w:rPr>
                <w:webHidden/>
              </w:rPr>
            </w:r>
            <w:r>
              <w:rPr>
                <w:webHidden/>
              </w:rPr>
              <w:fldChar w:fldCharType="separate"/>
            </w:r>
            <w:r>
              <w:rPr>
                <w:webHidden/>
              </w:rPr>
              <w:t>6</w:t>
            </w:r>
            <w:r>
              <w:rPr>
                <w:webHidden/>
              </w:rPr>
              <w:fldChar w:fldCharType="end"/>
            </w:r>
          </w:hyperlink>
        </w:p>
        <w:p w14:paraId="455987A3" w14:textId="473F66DD"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01" w:history="1">
            <w:r w:rsidRPr="00673925">
              <w:rPr>
                <w:rStyle w:val="Hyperkobling"/>
              </w:rPr>
              <w:t>2.</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Issuing SOWs under the MSA</w:t>
            </w:r>
            <w:r>
              <w:rPr>
                <w:webHidden/>
              </w:rPr>
              <w:tab/>
            </w:r>
            <w:r>
              <w:rPr>
                <w:webHidden/>
              </w:rPr>
              <w:fldChar w:fldCharType="begin"/>
            </w:r>
            <w:r>
              <w:rPr>
                <w:webHidden/>
              </w:rPr>
              <w:instrText xml:space="preserve"> PAGEREF _Toc85302701 \h </w:instrText>
            </w:r>
            <w:r>
              <w:rPr>
                <w:webHidden/>
              </w:rPr>
            </w:r>
            <w:r>
              <w:rPr>
                <w:webHidden/>
              </w:rPr>
              <w:fldChar w:fldCharType="separate"/>
            </w:r>
            <w:r>
              <w:rPr>
                <w:webHidden/>
              </w:rPr>
              <w:t>6</w:t>
            </w:r>
            <w:r>
              <w:rPr>
                <w:webHidden/>
              </w:rPr>
              <w:fldChar w:fldCharType="end"/>
            </w:r>
          </w:hyperlink>
        </w:p>
        <w:p w14:paraId="16B550B5" w14:textId="3FF96B67"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02" w:history="1">
            <w:r w:rsidRPr="00673925">
              <w:rPr>
                <w:rStyle w:val="Hyperkobling"/>
              </w:rPr>
              <w:t>3.</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The duties of the Supplier</w:t>
            </w:r>
            <w:r>
              <w:rPr>
                <w:webHidden/>
              </w:rPr>
              <w:tab/>
            </w:r>
            <w:r>
              <w:rPr>
                <w:webHidden/>
              </w:rPr>
              <w:fldChar w:fldCharType="begin"/>
            </w:r>
            <w:r>
              <w:rPr>
                <w:webHidden/>
              </w:rPr>
              <w:instrText xml:space="preserve"> PAGEREF _Toc85302702 \h </w:instrText>
            </w:r>
            <w:r>
              <w:rPr>
                <w:webHidden/>
              </w:rPr>
            </w:r>
            <w:r>
              <w:rPr>
                <w:webHidden/>
              </w:rPr>
              <w:fldChar w:fldCharType="separate"/>
            </w:r>
            <w:r>
              <w:rPr>
                <w:webHidden/>
              </w:rPr>
              <w:t>6</w:t>
            </w:r>
            <w:r>
              <w:rPr>
                <w:webHidden/>
              </w:rPr>
              <w:fldChar w:fldCharType="end"/>
            </w:r>
          </w:hyperlink>
        </w:p>
        <w:p w14:paraId="44E5F716" w14:textId="280C0ADC"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03" w:history="1">
            <w:r w:rsidRPr="00673925">
              <w:rPr>
                <w:rStyle w:val="Hyperkobling"/>
              </w:rPr>
              <w:t>3.1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The responsibility of the Supplier for its performance</w:t>
            </w:r>
            <w:r>
              <w:rPr>
                <w:webHidden/>
              </w:rPr>
              <w:tab/>
            </w:r>
            <w:r>
              <w:rPr>
                <w:webHidden/>
              </w:rPr>
              <w:fldChar w:fldCharType="begin"/>
            </w:r>
            <w:r>
              <w:rPr>
                <w:webHidden/>
              </w:rPr>
              <w:instrText xml:space="preserve"> PAGEREF _Toc85302703 \h </w:instrText>
            </w:r>
            <w:r>
              <w:rPr>
                <w:webHidden/>
              </w:rPr>
            </w:r>
            <w:r>
              <w:rPr>
                <w:webHidden/>
              </w:rPr>
              <w:fldChar w:fldCharType="separate"/>
            </w:r>
            <w:r>
              <w:rPr>
                <w:webHidden/>
              </w:rPr>
              <w:t>6</w:t>
            </w:r>
            <w:r>
              <w:rPr>
                <w:webHidden/>
              </w:rPr>
              <w:fldChar w:fldCharType="end"/>
            </w:r>
          </w:hyperlink>
        </w:p>
        <w:p w14:paraId="4544DDD6" w14:textId="5FD2B60A"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04" w:history="1">
            <w:r w:rsidRPr="00673925">
              <w:rPr>
                <w:rStyle w:val="Hyperkobling"/>
              </w:rPr>
              <w:t>3.2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Requirements as to the resources and expertise of the Supplier</w:t>
            </w:r>
            <w:r>
              <w:rPr>
                <w:webHidden/>
              </w:rPr>
              <w:tab/>
            </w:r>
            <w:r>
              <w:rPr>
                <w:webHidden/>
              </w:rPr>
              <w:fldChar w:fldCharType="begin"/>
            </w:r>
            <w:r>
              <w:rPr>
                <w:webHidden/>
              </w:rPr>
              <w:instrText xml:space="preserve"> PAGEREF _Toc85302704 \h </w:instrText>
            </w:r>
            <w:r>
              <w:rPr>
                <w:webHidden/>
              </w:rPr>
            </w:r>
            <w:r>
              <w:rPr>
                <w:webHidden/>
              </w:rPr>
              <w:fldChar w:fldCharType="separate"/>
            </w:r>
            <w:r>
              <w:rPr>
                <w:webHidden/>
              </w:rPr>
              <w:t>6</w:t>
            </w:r>
            <w:r>
              <w:rPr>
                <w:webHidden/>
              </w:rPr>
              <w:fldChar w:fldCharType="end"/>
            </w:r>
          </w:hyperlink>
        </w:p>
        <w:p w14:paraId="7DFF2238" w14:textId="65E4B82A"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05" w:history="1">
            <w:r w:rsidRPr="00673925">
              <w:rPr>
                <w:rStyle w:val="Hyperkobling"/>
              </w:rPr>
              <w:t>3.3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Disclosure and notification obligation</w:t>
            </w:r>
            <w:r>
              <w:rPr>
                <w:webHidden/>
              </w:rPr>
              <w:tab/>
            </w:r>
            <w:r>
              <w:rPr>
                <w:webHidden/>
              </w:rPr>
              <w:fldChar w:fldCharType="begin"/>
            </w:r>
            <w:r>
              <w:rPr>
                <w:webHidden/>
              </w:rPr>
              <w:instrText xml:space="preserve"> PAGEREF _Toc85302705 \h </w:instrText>
            </w:r>
            <w:r>
              <w:rPr>
                <w:webHidden/>
              </w:rPr>
            </w:r>
            <w:r>
              <w:rPr>
                <w:webHidden/>
              </w:rPr>
              <w:fldChar w:fldCharType="separate"/>
            </w:r>
            <w:r>
              <w:rPr>
                <w:webHidden/>
              </w:rPr>
              <w:t>7</w:t>
            </w:r>
            <w:r>
              <w:rPr>
                <w:webHidden/>
              </w:rPr>
              <w:fldChar w:fldCharType="end"/>
            </w:r>
          </w:hyperlink>
        </w:p>
        <w:p w14:paraId="3FD0C97C" w14:textId="7F515EDC"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06" w:history="1">
            <w:r w:rsidRPr="00673925">
              <w:rPr>
                <w:rStyle w:val="Hyperkobling"/>
              </w:rPr>
              <w:t>3.4</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Use of sub suppliers</w:t>
            </w:r>
            <w:r>
              <w:rPr>
                <w:webHidden/>
              </w:rPr>
              <w:tab/>
            </w:r>
            <w:r>
              <w:rPr>
                <w:webHidden/>
              </w:rPr>
              <w:fldChar w:fldCharType="begin"/>
            </w:r>
            <w:r>
              <w:rPr>
                <w:webHidden/>
              </w:rPr>
              <w:instrText xml:space="preserve"> PAGEREF _Toc85302706 \h </w:instrText>
            </w:r>
            <w:r>
              <w:rPr>
                <w:webHidden/>
              </w:rPr>
            </w:r>
            <w:r>
              <w:rPr>
                <w:webHidden/>
              </w:rPr>
              <w:fldChar w:fldCharType="separate"/>
            </w:r>
            <w:r>
              <w:rPr>
                <w:webHidden/>
              </w:rPr>
              <w:t>7</w:t>
            </w:r>
            <w:r>
              <w:rPr>
                <w:webHidden/>
              </w:rPr>
              <w:fldChar w:fldCharType="end"/>
            </w:r>
          </w:hyperlink>
        </w:p>
        <w:p w14:paraId="47CE7FB9" w14:textId="59F4C2FE"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07" w:history="1">
            <w:r w:rsidRPr="00673925">
              <w:rPr>
                <w:rStyle w:val="Hyperkobling"/>
              </w:rPr>
              <w:t>3.5</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Cooperation with third parties</w:t>
            </w:r>
            <w:r>
              <w:rPr>
                <w:webHidden/>
              </w:rPr>
              <w:tab/>
            </w:r>
            <w:r>
              <w:rPr>
                <w:webHidden/>
              </w:rPr>
              <w:fldChar w:fldCharType="begin"/>
            </w:r>
            <w:r>
              <w:rPr>
                <w:webHidden/>
              </w:rPr>
              <w:instrText xml:space="preserve"> PAGEREF _Toc85302707 \h </w:instrText>
            </w:r>
            <w:r>
              <w:rPr>
                <w:webHidden/>
              </w:rPr>
            </w:r>
            <w:r>
              <w:rPr>
                <w:webHidden/>
              </w:rPr>
              <w:fldChar w:fldCharType="separate"/>
            </w:r>
            <w:r>
              <w:rPr>
                <w:webHidden/>
              </w:rPr>
              <w:t>7</w:t>
            </w:r>
            <w:r>
              <w:rPr>
                <w:webHidden/>
              </w:rPr>
              <w:fldChar w:fldCharType="end"/>
            </w:r>
          </w:hyperlink>
        </w:p>
        <w:p w14:paraId="5806C8B4" w14:textId="22C357E6"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08" w:history="1">
            <w:r w:rsidRPr="00673925">
              <w:rPr>
                <w:rStyle w:val="Hyperkobling"/>
              </w:rPr>
              <w:t>3.6</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Working language</w:t>
            </w:r>
            <w:r>
              <w:rPr>
                <w:webHidden/>
              </w:rPr>
              <w:tab/>
            </w:r>
            <w:r>
              <w:rPr>
                <w:webHidden/>
              </w:rPr>
              <w:fldChar w:fldCharType="begin"/>
            </w:r>
            <w:r>
              <w:rPr>
                <w:webHidden/>
              </w:rPr>
              <w:instrText xml:space="preserve"> PAGEREF _Toc85302708 \h </w:instrText>
            </w:r>
            <w:r>
              <w:rPr>
                <w:webHidden/>
              </w:rPr>
            </w:r>
            <w:r>
              <w:rPr>
                <w:webHidden/>
              </w:rPr>
              <w:fldChar w:fldCharType="separate"/>
            </w:r>
            <w:r>
              <w:rPr>
                <w:webHidden/>
              </w:rPr>
              <w:t>8</w:t>
            </w:r>
            <w:r>
              <w:rPr>
                <w:webHidden/>
              </w:rPr>
              <w:fldChar w:fldCharType="end"/>
            </w:r>
          </w:hyperlink>
        </w:p>
        <w:p w14:paraId="174E7BD5" w14:textId="25153CF0"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09" w:history="1">
            <w:r w:rsidRPr="00673925">
              <w:rPr>
                <w:rStyle w:val="Hyperkobling"/>
              </w:rPr>
              <w:t>3.7</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Wages and working conditions</w:t>
            </w:r>
            <w:r>
              <w:rPr>
                <w:webHidden/>
              </w:rPr>
              <w:tab/>
            </w:r>
            <w:r>
              <w:rPr>
                <w:webHidden/>
              </w:rPr>
              <w:fldChar w:fldCharType="begin"/>
            </w:r>
            <w:r>
              <w:rPr>
                <w:webHidden/>
              </w:rPr>
              <w:instrText xml:space="preserve"> PAGEREF _Toc85302709 \h </w:instrText>
            </w:r>
            <w:r>
              <w:rPr>
                <w:webHidden/>
              </w:rPr>
            </w:r>
            <w:r>
              <w:rPr>
                <w:webHidden/>
              </w:rPr>
              <w:fldChar w:fldCharType="separate"/>
            </w:r>
            <w:r>
              <w:rPr>
                <w:webHidden/>
              </w:rPr>
              <w:t>8</w:t>
            </w:r>
            <w:r>
              <w:rPr>
                <w:webHidden/>
              </w:rPr>
              <w:fldChar w:fldCharType="end"/>
            </w:r>
          </w:hyperlink>
        </w:p>
        <w:p w14:paraId="38F15712" w14:textId="25C1AA2D"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10" w:history="1">
            <w:r w:rsidRPr="00673925">
              <w:rPr>
                <w:rStyle w:val="Hyperkobling"/>
              </w:rPr>
              <w:t>3.8</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Laws and Regulations etc.</w:t>
            </w:r>
            <w:r>
              <w:rPr>
                <w:webHidden/>
              </w:rPr>
              <w:tab/>
            </w:r>
            <w:r>
              <w:rPr>
                <w:webHidden/>
              </w:rPr>
              <w:fldChar w:fldCharType="begin"/>
            </w:r>
            <w:r>
              <w:rPr>
                <w:webHidden/>
              </w:rPr>
              <w:instrText xml:space="preserve"> PAGEREF _Toc85302710 \h </w:instrText>
            </w:r>
            <w:r>
              <w:rPr>
                <w:webHidden/>
              </w:rPr>
            </w:r>
            <w:r>
              <w:rPr>
                <w:webHidden/>
              </w:rPr>
              <w:fldChar w:fldCharType="separate"/>
            </w:r>
            <w:r>
              <w:rPr>
                <w:webHidden/>
              </w:rPr>
              <w:t>8</w:t>
            </w:r>
            <w:r>
              <w:rPr>
                <w:webHidden/>
              </w:rPr>
              <w:fldChar w:fldCharType="end"/>
            </w:r>
          </w:hyperlink>
        </w:p>
        <w:p w14:paraId="1DA62C53" w14:textId="31634A60"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11" w:history="1">
            <w:r w:rsidRPr="00673925">
              <w:rPr>
                <w:rStyle w:val="Hyperkobling"/>
              </w:rPr>
              <w:t>3.9</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Principles and Guidelines for Technical Solutions</w:t>
            </w:r>
            <w:r>
              <w:rPr>
                <w:webHidden/>
              </w:rPr>
              <w:tab/>
            </w:r>
            <w:r>
              <w:rPr>
                <w:webHidden/>
              </w:rPr>
              <w:fldChar w:fldCharType="begin"/>
            </w:r>
            <w:r>
              <w:rPr>
                <w:webHidden/>
              </w:rPr>
              <w:instrText xml:space="preserve"> PAGEREF _Toc85302711 \h </w:instrText>
            </w:r>
            <w:r>
              <w:rPr>
                <w:webHidden/>
              </w:rPr>
            </w:r>
            <w:r>
              <w:rPr>
                <w:webHidden/>
              </w:rPr>
              <w:fldChar w:fldCharType="separate"/>
            </w:r>
            <w:r>
              <w:rPr>
                <w:webHidden/>
              </w:rPr>
              <w:t>9</w:t>
            </w:r>
            <w:r>
              <w:rPr>
                <w:webHidden/>
              </w:rPr>
              <w:fldChar w:fldCharType="end"/>
            </w:r>
          </w:hyperlink>
        </w:p>
        <w:p w14:paraId="0AFF3D61" w14:textId="396C6B4F"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12" w:history="1">
            <w:r w:rsidRPr="00673925">
              <w:rPr>
                <w:rStyle w:val="Hyperkobling"/>
              </w:rPr>
              <w:t>3.10</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Warranty and Service Plans</w:t>
            </w:r>
            <w:r>
              <w:rPr>
                <w:webHidden/>
              </w:rPr>
              <w:tab/>
            </w:r>
            <w:r>
              <w:rPr>
                <w:webHidden/>
              </w:rPr>
              <w:fldChar w:fldCharType="begin"/>
            </w:r>
            <w:r>
              <w:rPr>
                <w:webHidden/>
              </w:rPr>
              <w:instrText xml:space="preserve"> PAGEREF _Toc85302712 \h </w:instrText>
            </w:r>
            <w:r>
              <w:rPr>
                <w:webHidden/>
              </w:rPr>
            </w:r>
            <w:r>
              <w:rPr>
                <w:webHidden/>
              </w:rPr>
              <w:fldChar w:fldCharType="separate"/>
            </w:r>
            <w:r>
              <w:rPr>
                <w:webHidden/>
              </w:rPr>
              <w:t>9</w:t>
            </w:r>
            <w:r>
              <w:rPr>
                <w:webHidden/>
              </w:rPr>
              <w:fldChar w:fldCharType="end"/>
            </w:r>
          </w:hyperlink>
        </w:p>
        <w:p w14:paraId="7CE261D0" w14:textId="5F960D14"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13" w:history="1">
            <w:r w:rsidRPr="00673925">
              <w:rPr>
                <w:rStyle w:val="Hyperkobling"/>
              </w:rPr>
              <w:t>4.</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The duties of the Customer</w:t>
            </w:r>
            <w:r>
              <w:rPr>
                <w:webHidden/>
              </w:rPr>
              <w:tab/>
            </w:r>
            <w:r>
              <w:rPr>
                <w:webHidden/>
              </w:rPr>
              <w:fldChar w:fldCharType="begin"/>
            </w:r>
            <w:r>
              <w:rPr>
                <w:webHidden/>
              </w:rPr>
              <w:instrText xml:space="preserve"> PAGEREF _Toc85302713 \h </w:instrText>
            </w:r>
            <w:r>
              <w:rPr>
                <w:webHidden/>
              </w:rPr>
            </w:r>
            <w:r>
              <w:rPr>
                <w:webHidden/>
              </w:rPr>
              <w:fldChar w:fldCharType="separate"/>
            </w:r>
            <w:r>
              <w:rPr>
                <w:webHidden/>
              </w:rPr>
              <w:t>9</w:t>
            </w:r>
            <w:r>
              <w:rPr>
                <w:webHidden/>
              </w:rPr>
              <w:fldChar w:fldCharType="end"/>
            </w:r>
          </w:hyperlink>
        </w:p>
        <w:p w14:paraId="13CF75E1" w14:textId="7C5CA595"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14" w:history="1">
            <w:r w:rsidRPr="00673925">
              <w:rPr>
                <w:rStyle w:val="Hyperkobling"/>
              </w:rPr>
              <w:t>4.1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Contribute to the completion of the Supplier’s performances</w:t>
            </w:r>
            <w:r>
              <w:rPr>
                <w:webHidden/>
              </w:rPr>
              <w:tab/>
            </w:r>
            <w:r>
              <w:rPr>
                <w:webHidden/>
              </w:rPr>
              <w:fldChar w:fldCharType="begin"/>
            </w:r>
            <w:r>
              <w:rPr>
                <w:webHidden/>
              </w:rPr>
              <w:instrText xml:space="preserve"> PAGEREF _Toc85302714 \h </w:instrText>
            </w:r>
            <w:r>
              <w:rPr>
                <w:webHidden/>
              </w:rPr>
            </w:r>
            <w:r>
              <w:rPr>
                <w:webHidden/>
              </w:rPr>
              <w:fldChar w:fldCharType="separate"/>
            </w:r>
            <w:r>
              <w:rPr>
                <w:webHidden/>
              </w:rPr>
              <w:t>9</w:t>
            </w:r>
            <w:r>
              <w:rPr>
                <w:webHidden/>
              </w:rPr>
              <w:fldChar w:fldCharType="end"/>
            </w:r>
          </w:hyperlink>
        </w:p>
        <w:p w14:paraId="18EA0265" w14:textId="039FC77C"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15" w:history="1">
            <w:r w:rsidRPr="00673925">
              <w:rPr>
                <w:rStyle w:val="Hyperkobling"/>
              </w:rPr>
              <w:t>4.2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Use of a third party to perform the customer’s duties</w:t>
            </w:r>
            <w:r>
              <w:rPr>
                <w:webHidden/>
              </w:rPr>
              <w:tab/>
            </w:r>
            <w:r>
              <w:rPr>
                <w:webHidden/>
              </w:rPr>
              <w:fldChar w:fldCharType="begin"/>
            </w:r>
            <w:r>
              <w:rPr>
                <w:webHidden/>
              </w:rPr>
              <w:instrText xml:space="preserve"> PAGEREF _Toc85302715 \h </w:instrText>
            </w:r>
            <w:r>
              <w:rPr>
                <w:webHidden/>
              </w:rPr>
            </w:r>
            <w:r>
              <w:rPr>
                <w:webHidden/>
              </w:rPr>
              <w:fldChar w:fldCharType="separate"/>
            </w:r>
            <w:r>
              <w:rPr>
                <w:webHidden/>
              </w:rPr>
              <w:t>9</w:t>
            </w:r>
            <w:r>
              <w:rPr>
                <w:webHidden/>
              </w:rPr>
              <w:fldChar w:fldCharType="end"/>
            </w:r>
          </w:hyperlink>
        </w:p>
        <w:p w14:paraId="646AA55F" w14:textId="7E035B54"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16" w:history="1">
            <w:r w:rsidRPr="00673925">
              <w:rPr>
                <w:rStyle w:val="Hyperkobling"/>
              </w:rPr>
              <w:t>5.</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Duties of the Customer and the Supplier</w:t>
            </w:r>
            <w:r>
              <w:rPr>
                <w:webHidden/>
              </w:rPr>
              <w:tab/>
            </w:r>
            <w:r>
              <w:rPr>
                <w:webHidden/>
              </w:rPr>
              <w:fldChar w:fldCharType="begin"/>
            </w:r>
            <w:r>
              <w:rPr>
                <w:webHidden/>
              </w:rPr>
              <w:instrText xml:space="preserve"> PAGEREF _Toc85302716 \h </w:instrText>
            </w:r>
            <w:r>
              <w:rPr>
                <w:webHidden/>
              </w:rPr>
            </w:r>
            <w:r>
              <w:rPr>
                <w:webHidden/>
              </w:rPr>
              <w:fldChar w:fldCharType="separate"/>
            </w:r>
            <w:r>
              <w:rPr>
                <w:webHidden/>
              </w:rPr>
              <w:t>9</w:t>
            </w:r>
            <w:r>
              <w:rPr>
                <w:webHidden/>
              </w:rPr>
              <w:fldChar w:fldCharType="end"/>
            </w:r>
          </w:hyperlink>
        </w:p>
        <w:p w14:paraId="6A570EB1" w14:textId="21A90554"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17" w:history="1">
            <w:r w:rsidRPr="00673925">
              <w:rPr>
                <w:rStyle w:val="Hyperkobling"/>
              </w:rPr>
              <w:t>5.1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Cooperation</w:t>
            </w:r>
            <w:r>
              <w:rPr>
                <w:webHidden/>
              </w:rPr>
              <w:tab/>
            </w:r>
            <w:r>
              <w:rPr>
                <w:webHidden/>
              </w:rPr>
              <w:fldChar w:fldCharType="begin"/>
            </w:r>
            <w:r>
              <w:rPr>
                <w:webHidden/>
              </w:rPr>
              <w:instrText xml:space="preserve"> PAGEREF _Toc85302717 \h </w:instrText>
            </w:r>
            <w:r>
              <w:rPr>
                <w:webHidden/>
              </w:rPr>
            </w:r>
            <w:r>
              <w:rPr>
                <w:webHidden/>
              </w:rPr>
              <w:fldChar w:fldCharType="separate"/>
            </w:r>
            <w:r>
              <w:rPr>
                <w:webHidden/>
              </w:rPr>
              <w:t>9</w:t>
            </w:r>
            <w:r>
              <w:rPr>
                <w:webHidden/>
              </w:rPr>
              <w:fldChar w:fldCharType="end"/>
            </w:r>
          </w:hyperlink>
        </w:p>
        <w:p w14:paraId="28DB8CB2" w14:textId="2AD66215"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18" w:history="1">
            <w:r w:rsidRPr="00673925">
              <w:rPr>
                <w:rStyle w:val="Hyperkobling"/>
              </w:rPr>
              <w:t>5.2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Confidentiality obligation</w:t>
            </w:r>
            <w:r>
              <w:rPr>
                <w:webHidden/>
              </w:rPr>
              <w:tab/>
            </w:r>
            <w:r>
              <w:rPr>
                <w:webHidden/>
              </w:rPr>
              <w:fldChar w:fldCharType="begin"/>
            </w:r>
            <w:r>
              <w:rPr>
                <w:webHidden/>
              </w:rPr>
              <w:instrText xml:space="preserve"> PAGEREF _Toc85302718 \h </w:instrText>
            </w:r>
            <w:r>
              <w:rPr>
                <w:webHidden/>
              </w:rPr>
            </w:r>
            <w:r>
              <w:rPr>
                <w:webHidden/>
              </w:rPr>
              <w:fldChar w:fldCharType="separate"/>
            </w:r>
            <w:r>
              <w:rPr>
                <w:webHidden/>
              </w:rPr>
              <w:t>10</w:t>
            </w:r>
            <w:r>
              <w:rPr>
                <w:webHidden/>
              </w:rPr>
              <w:fldChar w:fldCharType="end"/>
            </w:r>
          </w:hyperlink>
        </w:p>
        <w:p w14:paraId="09B14DD4" w14:textId="0C0F3B5C"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19" w:history="1">
            <w:r w:rsidRPr="00673925">
              <w:rPr>
                <w:rStyle w:val="Hyperkobling"/>
              </w:rPr>
              <w:t>5.3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Form of communication - in writing</w:t>
            </w:r>
            <w:r>
              <w:rPr>
                <w:webHidden/>
              </w:rPr>
              <w:tab/>
            </w:r>
            <w:r>
              <w:rPr>
                <w:webHidden/>
              </w:rPr>
              <w:fldChar w:fldCharType="begin"/>
            </w:r>
            <w:r>
              <w:rPr>
                <w:webHidden/>
              </w:rPr>
              <w:instrText xml:space="preserve"> PAGEREF _Toc85302719 \h </w:instrText>
            </w:r>
            <w:r>
              <w:rPr>
                <w:webHidden/>
              </w:rPr>
            </w:r>
            <w:r>
              <w:rPr>
                <w:webHidden/>
              </w:rPr>
              <w:fldChar w:fldCharType="separate"/>
            </w:r>
            <w:r>
              <w:rPr>
                <w:webHidden/>
              </w:rPr>
              <w:t>10</w:t>
            </w:r>
            <w:r>
              <w:rPr>
                <w:webHidden/>
              </w:rPr>
              <w:fldChar w:fldCharType="end"/>
            </w:r>
          </w:hyperlink>
        </w:p>
        <w:p w14:paraId="7203643A" w14:textId="0EF29374"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20" w:history="1">
            <w:r w:rsidRPr="00673925">
              <w:rPr>
                <w:rStyle w:val="Hyperkobling"/>
              </w:rPr>
              <w:t>6.</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Consideration and payment terms</w:t>
            </w:r>
            <w:r>
              <w:rPr>
                <w:webHidden/>
              </w:rPr>
              <w:tab/>
            </w:r>
            <w:r>
              <w:rPr>
                <w:webHidden/>
              </w:rPr>
              <w:fldChar w:fldCharType="begin"/>
            </w:r>
            <w:r>
              <w:rPr>
                <w:webHidden/>
              </w:rPr>
              <w:instrText xml:space="preserve"> PAGEREF _Toc85302720 \h </w:instrText>
            </w:r>
            <w:r>
              <w:rPr>
                <w:webHidden/>
              </w:rPr>
            </w:r>
            <w:r>
              <w:rPr>
                <w:webHidden/>
              </w:rPr>
              <w:fldChar w:fldCharType="separate"/>
            </w:r>
            <w:r>
              <w:rPr>
                <w:webHidden/>
              </w:rPr>
              <w:t>11</w:t>
            </w:r>
            <w:r>
              <w:rPr>
                <w:webHidden/>
              </w:rPr>
              <w:fldChar w:fldCharType="end"/>
            </w:r>
          </w:hyperlink>
        </w:p>
        <w:p w14:paraId="0728F757" w14:textId="2F0D98F6"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21" w:history="1">
            <w:r w:rsidRPr="00673925">
              <w:rPr>
                <w:rStyle w:val="Hyperkobling"/>
              </w:rPr>
              <w:t>6.1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Prices</w:t>
            </w:r>
            <w:r>
              <w:rPr>
                <w:webHidden/>
              </w:rPr>
              <w:tab/>
            </w:r>
            <w:r>
              <w:rPr>
                <w:webHidden/>
              </w:rPr>
              <w:fldChar w:fldCharType="begin"/>
            </w:r>
            <w:r>
              <w:rPr>
                <w:webHidden/>
              </w:rPr>
              <w:instrText xml:space="preserve"> PAGEREF _Toc85302721 \h </w:instrText>
            </w:r>
            <w:r>
              <w:rPr>
                <w:webHidden/>
              </w:rPr>
            </w:r>
            <w:r>
              <w:rPr>
                <w:webHidden/>
              </w:rPr>
              <w:fldChar w:fldCharType="separate"/>
            </w:r>
            <w:r>
              <w:rPr>
                <w:webHidden/>
              </w:rPr>
              <w:t>11</w:t>
            </w:r>
            <w:r>
              <w:rPr>
                <w:webHidden/>
              </w:rPr>
              <w:fldChar w:fldCharType="end"/>
            </w:r>
          </w:hyperlink>
        </w:p>
        <w:p w14:paraId="49A5783B" w14:textId="76003500"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22" w:history="1">
            <w:r w:rsidRPr="00673925">
              <w:rPr>
                <w:rStyle w:val="Hyperkobling"/>
              </w:rPr>
              <w:t>6.2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Price adjustment</w:t>
            </w:r>
            <w:r>
              <w:rPr>
                <w:webHidden/>
              </w:rPr>
              <w:tab/>
            </w:r>
            <w:r>
              <w:rPr>
                <w:webHidden/>
              </w:rPr>
              <w:fldChar w:fldCharType="begin"/>
            </w:r>
            <w:r>
              <w:rPr>
                <w:webHidden/>
              </w:rPr>
              <w:instrText xml:space="preserve"> PAGEREF _Toc85302722 \h </w:instrText>
            </w:r>
            <w:r>
              <w:rPr>
                <w:webHidden/>
              </w:rPr>
            </w:r>
            <w:r>
              <w:rPr>
                <w:webHidden/>
              </w:rPr>
              <w:fldChar w:fldCharType="separate"/>
            </w:r>
            <w:r>
              <w:rPr>
                <w:webHidden/>
              </w:rPr>
              <w:t>11</w:t>
            </w:r>
            <w:r>
              <w:rPr>
                <w:webHidden/>
              </w:rPr>
              <w:fldChar w:fldCharType="end"/>
            </w:r>
          </w:hyperlink>
        </w:p>
        <w:p w14:paraId="6C024F0A" w14:textId="3EE42523"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23" w:history="1">
            <w:r w:rsidRPr="00673925">
              <w:rPr>
                <w:rStyle w:val="Hyperkobling"/>
              </w:rPr>
              <w:t>6.3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Guarantees</w:t>
            </w:r>
            <w:r>
              <w:rPr>
                <w:webHidden/>
              </w:rPr>
              <w:tab/>
            </w:r>
            <w:r>
              <w:rPr>
                <w:webHidden/>
              </w:rPr>
              <w:fldChar w:fldCharType="begin"/>
            </w:r>
            <w:r>
              <w:rPr>
                <w:webHidden/>
              </w:rPr>
              <w:instrText xml:space="preserve"> PAGEREF _Toc85302723 \h </w:instrText>
            </w:r>
            <w:r>
              <w:rPr>
                <w:webHidden/>
              </w:rPr>
            </w:r>
            <w:r>
              <w:rPr>
                <w:webHidden/>
              </w:rPr>
              <w:fldChar w:fldCharType="separate"/>
            </w:r>
            <w:r>
              <w:rPr>
                <w:webHidden/>
              </w:rPr>
              <w:t>11</w:t>
            </w:r>
            <w:r>
              <w:rPr>
                <w:webHidden/>
              </w:rPr>
              <w:fldChar w:fldCharType="end"/>
            </w:r>
          </w:hyperlink>
        </w:p>
        <w:p w14:paraId="2F9F2A25" w14:textId="5E9745C3"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24" w:history="1">
            <w:r w:rsidRPr="00673925">
              <w:rPr>
                <w:rStyle w:val="Hyperkobling"/>
              </w:rPr>
              <w:t>7.</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External legal requirements, data protection and security</w:t>
            </w:r>
            <w:r>
              <w:rPr>
                <w:webHidden/>
              </w:rPr>
              <w:tab/>
            </w:r>
            <w:r>
              <w:rPr>
                <w:webHidden/>
              </w:rPr>
              <w:fldChar w:fldCharType="begin"/>
            </w:r>
            <w:r>
              <w:rPr>
                <w:webHidden/>
              </w:rPr>
              <w:instrText xml:space="preserve"> PAGEREF _Toc85302724 \h </w:instrText>
            </w:r>
            <w:r>
              <w:rPr>
                <w:webHidden/>
              </w:rPr>
            </w:r>
            <w:r>
              <w:rPr>
                <w:webHidden/>
              </w:rPr>
              <w:fldChar w:fldCharType="separate"/>
            </w:r>
            <w:r>
              <w:rPr>
                <w:webHidden/>
              </w:rPr>
              <w:t>11</w:t>
            </w:r>
            <w:r>
              <w:rPr>
                <w:webHidden/>
              </w:rPr>
              <w:fldChar w:fldCharType="end"/>
            </w:r>
          </w:hyperlink>
        </w:p>
        <w:p w14:paraId="08209C7F" w14:textId="71B4E5CB"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25" w:history="1">
            <w:r w:rsidRPr="00673925">
              <w:rPr>
                <w:rStyle w:val="Hyperkobling"/>
              </w:rPr>
              <w:t>7.1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general external legal requirements and measures</w:t>
            </w:r>
            <w:r>
              <w:rPr>
                <w:webHidden/>
              </w:rPr>
              <w:tab/>
            </w:r>
            <w:r>
              <w:rPr>
                <w:webHidden/>
              </w:rPr>
              <w:fldChar w:fldCharType="begin"/>
            </w:r>
            <w:r>
              <w:rPr>
                <w:webHidden/>
              </w:rPr>
              <w:instrText xml:space="preserve"> PAGEREF _Toc85302725 \h </w:instrText>
            </w:r>
            <w:r>
              <w:rPr>
                <w:webHidden/>
              </w:rPr>
            </w:r>
            <w:r>
              <w:rPr>
                <w:webHidden/>
              </w:rPr>
              <w:fldChar w:fldCharType="separate"/>
            </w:r>
            <w:r>
              <w:rPr>
                <w:webHidden/>
              </w:rPr>
              <w:t>11</w:t>
            </w:r>
            <w:r>
              <w:rPr>
                <w:webHidden/>
              </w:rPr>
              <w:fldChar w:fldCharType="end"/>
            </w:r>
          </w:hyperlink>
        </w:p>
        <w:p w14:paraId="66205973" w14:textId="4AE8A345"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26" w:history="1">
            <w:r w:rsidRPr="00673925">
              <w:rPr>
                <w:rStyle w:val="Hyperkobling"/>
              </w:rPr>
              <w:t>7.2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Information security</w:t>
            </w:r>
            <w:r>
              <w:rPr>
                <w:webHidden/>
              </w:rPr>
              <w:tab/>
            </w:r>
            <w:r>
              <w:rPr>
                <w:webHidden/>
              </w:rPr>
              <w:fldChar w:fldCharType="begin"/>
            </w:r>
            <w:r>
              <w:rPr>
                <w:webHidden/>
              </w:rPr>
              <w:instrText xml:space="preserve"> PAGEREF _Toc85302726 \h </w:instrText>
            </w:r>
            <w:r>
              <w:rPr>
                <w:webHidden/>
              </w:rPr>
            </w:r>
            <w:r>
              <w:rPr>
                <w:webHidden/>
              </w:rPr>
              <w:fldChar w:fldCharType="separate"/>
            </w:r>
            <w:r>
              <w:rPr>
                <w:webHidden/>
              </w:rPr>
              <w:t>12</w:t>
            </w:r>
            <w:r>
              <w:rPr>
                <w:webHidden/>
              </w:rPr>
              <w:fldChar w:fldCharType="end"/>
            </w:r>
          </w:hyperlink>
        </w:p>
        <w:p w14:paraId="02147C27" w14:textId="56C36B26"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27" w:history="1">
            <w:r w:rsidRPr="00673925">
              <w:rPr>
                <w:rStyle w:val="Hyperkobling"/>
              </w:rPr>
              <w:t>7.3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personal data</w:t>
            </w:r>
            <w:r>
              <w:rPr>
                <w:webHidden/>
              </w:rPr>
              <w:tab/>
            </w:r>
            <w:r>
              <w:rPr>
                <w:webHidden/>
              </w:rPr>
              <w:fldChar w:fldCharType="begin"/>
            </w:r>
            <w:r>
              <w:rPr>
                <w:webHidden/>
              </w:rPr>
              <w:instrText xml:space="preserve"> PAGEREF _Toc85302727 \h </w:instrText>
            </w:r>
            <w:r>
              <w:rPr>
                <w:webHidden/>
              </w:rPr>
            </w:r>
            <w:r>
              <w:rPr>
                <w:webHidden/>
              </w:rPr>
              <w:fldChar w:fldCharType="separate"/>
            </w:r>
            <w:r>
              <w:rPr>
                <w:webHidden/>
              </w:rPr>
              <w:t>12</w:t>
            </w:r>
            <w:r>
              <w:rPr>
                <w:webHidden/>
              </w:rPr>
              <w:fldChar w:fldCharType="end"/>
            </w:r>
          </w:hyperlink>
        </w:p>
        <w:p w14:paraId="66EBA2CE" w14:textId="16D78517"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28" w:history="1">
            <w:r w:rsidRPr="00673925">
              <w:rPr>
                <w:rStyle w:val="Hyperkobling"/>
              </w:rPr>
              <w:t>8.</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Right of ownership and right of disposal</w:t>
            </w:r>
            <w:r>
              <w:rPr>
                <w:webHidden/>
              </w:rPr>
              <w:tab/>
            </w:r>
            <w:r>
              <w:rPr>
                <w:webHidden/>
              </w:rPr>
              <w:fldChar w:fldCharType="begin"/>
            </w:r>
            <w:r>
              <w:rPr>
                <w:webHidden/>
              </w:rPr>
              <w:instrText xml:space="preserve"> PAGEREF _Toc85302728 \h </w:instrText>
            </w:r>
            <w:r>
              <w:rPr>
                <w:webHidden/>
              </w:rPr>
            </w:r>
            <w:r>
              <w:rPr>
                <w:webHidden/>
              </w:rPr>
              <w:fldChar w:fldCharType="separate"/>
            </w:r>
            <w:r>
              <w:rPr>
                <w:webHidden/>
              </w:rPr>
              <w:t>12</w:t>
            </w:r>
            <w:r>
              <w:rPr>
                <w:webHidden/>
              </w:rPr>
              <w:fldChar w:fldCharType="end"/>
            </w:r>
          </w:hyperlink>
        </w:p>
        <w:p w14:paraId="78D1B358" w14:textId="77CC172D"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29" w:history="1">
            <w:r w:rsidRPr="00673925">
              <w:rPr>
                <w:rStyle w:val="Hyperkobling"/>
              </w:rPr>
              <w:t>8.1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The rights of the parties</w:t>
            </w:r>
            <w:r>
              <w:rPr>
                <w:webHidden/>
              </w:rPr>
              <w:tab/>
            </w:r>
            <w:r>
              <w:rPr>
                <w:webHidden/>
              </w:rPr>
              <w:fldChar w:fldCharType="begin"/>
            </w:r>
            <w:r>
              <w:rPr>
                <w:webHidden/>
              </w:rPr>
              <w:instrText xml:space="preserve"> PAGEREF _Toc85302729 \h </w:instrText>
            </w:r>
            <w:r>
              <w:rPr>
                <w:webHidden/>
              </w:rPr>
            </w:r>
            <w:r>
              <w:rPr>
                <w:webHidden/>
              </w:rPr>
              <w:fldChar w:fldCharType="separate"/>
            </w:r>
            <w:r>
              <w:rPr>
                <w:webHidden/>
              </w:rPr>
              <w:t>12</w:t>
            </w:r>
            <w:r>
              <w:rPr>
                <w:webHidden/>
              </w:rPr>
              <w:fldChar w:fldCharType="end"/>
            </w:r>
          </w:hyperlink>
        </w:p>
        <w:p w14:paraId="1FDA2724" w14:textId="24F99A5D"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30" w:history="1">
            <w:r w:rsidRPr="00673925">
              <w:rPr>
                <w:rStyle w:val="Hyperkobling"/>
              </w:rPr>
              <w:t>8.2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Attendant responsibilities</w:t>
            </w:r>
            <w:r>
              <w:rPr>
                <w:webHidden/>
              </w:rPr>
              <w:tab/>
            </w:r>
            <w:r>
              <w:rPr>
                <w:webHidden/>
              </w:rPr>
              <w:fldChar w:fldCharType="begin"/>
            </w:r>
            <w:r>
              <w:rPr>
                <w:webHidden/>
              </w:rPr>
              <w:instrText xml:space="preserve"> PAGEREF _Toc85302730 \h </w:instrText>
            </w:r>
            <w:r>
              <w:rPr>
                <w:webHidden/>
              </w:rPr>
            </w:r>
            <w:r>
              <w:rPr>
                <w:webHidden/>
              </w:rPr>
              <w:fldChar w:fldCharType="separate"/>
            </w:r>
            <w:r>
              <w:rPr>
                <w:webHidden/>
              </w:rPr>
              <w:t>13</w:t>
            </w:r>
            <w:r>
              <w:rPr>
                <w:webHidden/>
              </w:rPr>
              <w:fldChar w:fldCharType="end"/>
            </w:r>
          </w:hyperlink>
        </w:p>
        <w:p w14:paraId="0F1C4069" w14:textId="69E2211F"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31" w:history="1">
            <w:r w:rsidRPr="00673925">
              <w:rPr>
                <w:rStyle w:val="Hyperkobling"/>
              </w:rPr>
              <w:t>8.3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Right of ownership of data</w:t>
            </w:r>
            <w:r>
              <w:rPr>
                <w:webHidden/>
              </w:rPr>
              <w:tab/>
            </w:r>
            <w:r>
              <w:rPr>
                <w:webHidden/>
              </w:rPr>
              <w:fldChar w:fldCharType="begin"/>
            </w:r>
            <w:r>
              <w:rPr>
                <w:webHidden/>
              </w:rPr>
              <w:instrText xml:space="preserve"> PAGEREF _Toc85302731 \h </w:instrText>
            </w:r>
            <w:r>
              <w:rPr>
                <w:webHidden/>
              </w:rPr>
            </w:r>
            <w:r>
              <w:rPr>
                <w:webHidden/>
              </w:rPr>
              <w:fldChar w:fldCharType="separate"/>
            </w:r>
            <w:r>
              <w:rPr>
                <w:webHidden/>
              </w:rPr>
              <w:t>13</w:t>
            </w:r>
            <w:r>
              <w:rPr>
                <w:webHidden/>
              </w:rPr>
              <w:fldChar w:fldCharType="end"/>
            </w:r>
          </w:hyperlink>
        </w:p>
        <w:p w14:paraId="49DFB5B0" w14:textId="69623C0B"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32" w:history="1">
            <w:r w:rsidRPr="00673925">
              <w:rPr>
                <w:rStyle w:val="Hyperkobling"/>
              </w:rPr>
              <w:t>9.</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modifications of the MSA</w:t>
            </w:r>
            <w:r>
              <w:rPr>
                <w:webHidden/>
              </w:rPr>
              <w:tab/>
            </w:r>
            <w:r>
              <w:rPr>
                <w:webHidden/>
              </w:rPr>
              <w:fldChar w:fldCharType="begin"/>
            </w:r>
            <w:r>
              <w:rPr>
                <w:webHidden/>
              </w:rPr>
              <w:instrText xml:space="preserve"> PAGEREF _Toc85302732 \h </w:instrText>
            </w:r>
            <w:r>
              <w:rPr>
                <w:webHidden/>
              </w:rPr>
            </w:r>
            <w:r>
              <w:rPr>
                <w:webHidden/>
              </w:rPr>
              <w:fldChar w:fldCharType="separate"/>
            </w:r>
            <w:r>
              <w:rPr>
                <w:webHidden/>
              </w:rPr>
              <w:t>13</w:t>
            </w:r>
            <w:r>
              <w:rPr>
                <w:webHidden/>
              </w:rPr>
              <w:fldChar w:fldCharType="end"/>
            </w:r>
          </w:hyperlink>
        </w:p>
        <w:p w14:paraId="264A0DF6" w14:textId="6E181386"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33" w:history="1">
            <w:r w:rsidRPr="00673925">
              <w:rPr>
                <w:rStyle w:val="Hyperkobling"/>
              </w:rPr>
              <w:t>9.1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Right to order modifications (service change)</w:t>
            </w:r>
            <w:r>
              <w:rPr>
                <w:webHidden/>
              </w:rPr>
              <w:tab/>
            </w:r>
            <w:r>
              <w:rPr>
                <w:webHidden/>
              </w:rPr>
              <w:fldChar w:fldCharType="begin"/>
            </w:r>
            <w:r>
              <w:rPr>
                <w:webHidden/>
              </w:rPr>
              <w:instrText xml:space="preserve"> PAGEREF _Toc85302733 \h </w:instrText>
            </w:r>
            <w:r>
              <w:rPr>
                <w:webHidden/>
              </w:rPr>
            </w:r>
            <w:r>
              <w:rPr>
                <w:webHidden/>
              </w:rPr>
              <w:fldChar w:fldCharType="separate"/>
            </w:r>
            <w:r>
              <w:rPr>
                <w:webHidden/>
              </w:rPr>
              <w:t>13</w:t>
            </w:r>
            <w:r>
              <w:rPr>
                <w:webHidden/>
              </w:rPr>
              <w:fldChar w:fldCharType="end"/>
            </w:r>
          </w:hyperlink>
        </w:p>
        <w:p w14:paraId="020654DD" w14:textId="1665831F"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34" w:history="1">
            <w:r w:rsidRPr="00673925">
              <w:rPr>
                <w:rStyle w:val="Hyperkobling"/>
              </w:rPr>
              <w:t>9.2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potential risks – price estimate</w:t>
            </w:r>
            <w:r>
              <w:rPr>
                <w:webHidden/>
              </w:rPr>
              <w:tab/>
            </w:r>
            <w:r>
              <w:rPr>
                <w:webHidden/>
              </w:rPr>
              <w:fldChar w:fldCharType="begin"/>
            </w:r>
            <w:r>
              <w:rPr>
                <w:webHidden/>
              </w:rPr>
              <w:instrText xml:space="preserve"> PAGEREF _Toc85302734 \h </w:instrText>
            </w:r>
            <w:r>
              <w:rPr>
                <w:webHidden/>
              </w:rPr>
            </w:r>
            <w:r>
              <w:rPr>
                <w:webHidden/>
              </w:rPr>
              <w:fldChar w:fldCharType="separate"/>
            </w:r>
            <w:r>
              <w:rPr>
                <w:webHidden/>
              </w:rPr>
              <w:t>14</w:t>
            </w:r>
            <w:r>
              <w:rPr>
                <w:webHidden/>
              </w:rPr>
              <w:fldChar w:fldCharType="end"/>
            </w:r>
          </w:hyperlink>
        </w:p>
        <w:p w14:paraId="47F24221" w14:textId="51A834E2"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35" w:history="1">
            <w:r w:rsidRPr="00673925">
              <w:rPr>
                <w:rStyle w:val="Hyperkobling"/>
              </w:rPr>
              <w:t>9.3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ordering modifications – procedure</w:t>
            </w:r>
            <w:r>
              <w:rPr>
                <w:webHidden/>
              </w:rPr>
              <w:tab/>
            </w:r>
            <w:r>
              <w:rPr>
                <w:webHidden/>
              </w:rPr>
              <w:fldChar w:fldCharType="begin"/>
            </w:r>
            <w:r>
              <w:rPr>
                <w:webHidden/>
              </w:rPr>
              <w:instrText xml:space="preserve"> PAGEREF _Toc85302735 \h </w:instrText>
            </w:r>
            <w:r>
              <w:rPr>
                <w:webHidden/>
              </w:rPr>
            </w:r>
            <w:r>
              <w:rPr>
                <w:webHidden/>
              </w:rPr>
              <w:fldChar w:fldCharType="separate"/>
            </w:r>
            <w:r>
              <w:rPr>
                <w:webHidden/>
              </w:rPr>
              <w:t>15</w:t>
            </w:r>
            <w:r>
              <w:rPr>
                <w:webHidden/>
              </w:rPr>
              <w:fldChar w:fldCharType="end"/>
            </w:r>
          </w:hyperlink>
        </w:p>
        <w:p w14:paraId="33DFCD66" w14:textId="4CFB9AAD"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36" w:history="1">
            <w:r w:rsidRPr="00673925">
              <w:rPr>
                <w:rStyle w:val="Hyperkobling"/>
              </w:rPr>
              <w:t>9.4</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Documentation</w:t>
            </w:r>
            <w:r>
              <w:rPr>
                <w:webHidden/>
              </w:rPr>
              <w:tab/>
            </w:r>
            <w:r>
              <w:rPr>
                <w:webHidden/>
              </w:rPr>
              <w:fldChar w:fldCharType="begin"/>
            </w:r>
            <w:r>
              <w:rPr>
                <w:webHidden/>
              </w:rPr>
              <w:instrText xml:space="preserve"> PAGEREF _Toc85302736 \h </w:instrText>
            </w:r>
            <w:r>
              <w:rPr>
                <w:webHidden/>
              </w:rPr>
            </w:r>
            <w:r>
              <w:rPr>
                <w:webHidden/>
              </w:rPr>
              <w:fldChar w:fldCharType="separate"/>
            </w:r>
            <w:r>
              <w:rPr>
                <w:webHidden/>
              </w:rPr>
              <w:t>15</w:t>
            </w:r>
            <w:r>
              <w:rPr>
                <w:webHidden/>
              </w:rPr>
              <w:fldChar w:fldCharType="end"/>
            </w:r>
          </w:hyperlink>
        </w:p>
        <w:p w14:paraId="2BD791A1" w14:textId="16EBA93A"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37" w:history="1">
            <w:r w:rsidRPr="00673925">
              <w:rPr>
                <w:rStyle w:val="Hyperkobling"/>
              </w:rPr>
              <w:t>9.5</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Consequences of modifications</w:t>
            </w:r>
            <w:r>
              <w:rPr>
                <w:webHidden/>
              </w:rPr>
              <w:tab/>
            </w:r>
            <w:r>
              <w:rPr>
                <w:webHidden/>
              </w:rPr>
              <w:fldChar w:fldCharType="begin"/>
            </w:r>
            <w:r>
              <w:rPr>
                <w:webHidden/>
              </w:rPr>
              <w:instrText xml:space="preserve"> PAGEREF _Toc85302737 \h </w:instrText>
            </w:r>
            <w:r>
              <w:rPr>
                <w:webHidden/>
              </w:rPr>
            </w:r>
            <w:r>
              <w:rPr>
                <w:webHidden/>
              </w:rPr>
              <w:fldChar w:fldCharType="separate"/>
            </w:r>
            <w:r>
              <w:rPr>
                <w:webHidden/>
              </w:rPr>
              <w:t>15</w:t>
            </w:r>
            <w:r>
              <w:rPr>
                <w:webHidden/>
              </w:rPr>
              <w:fldChar w:fldCharType="end"/>
            </w:r>
          </w:hyperlink>
        </w:p>
        <w:p w14:paraId="07FAA396" w14:textId="78F8C8C9"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38" w:history="1">
            <w:r w:rsidRPr="00673925">
              <w:rPr>
                <w:rStyle w:val="Hyperkobling"/>
              </w:rPr>
              <w:t>9.6</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Dispute concerning the consequences of a change</w:t>
            </w:r>
            <w:r>
              <w:rPr>
                <w:webHidden/>
              </w:rPr>
              <w:tab/>
            </w:r>
            <w:r>
              <w:rPr>
                <w:webHidden/>
              </w:rPr>
              <w:fldChar w:fldCharType="begin"/>
            </w:r>
            <w:r>
              <w:rPr>
                <w:webHidden/>
              </w:rPr>
              <w:instrText xml:space="preserve"> PAGEREF _Toc85302738 \h </w:instrText>
            </w:r>
            <w:r>
              <w:rPr>
                <w:webHidden/>
              </w:rPr>
            </w:r>
            <w:r>
              <w:rPr>
                <w:webHidden/>
              </w:rPr>
              <w:fldChar w:fldCharType="separate"/>
            </w:r>
            <w:r>
              <w:rPr>
                <w:webHidden/>
              </w:rPr>
              <w:t>16</w:t>
            </w:r>
            <w:r>
              <w:rPr>
                <w:webHidden/>
              </w:rPr>
              <w:fldChar w:fldCharType="end"/>
            </w:r>
          </w:hyperlink>
        </w:p>
        <w:p w14:paraId="356259A8" w14:textId="7A36123D"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39" w:history="1">
            <w:r w:rsidRPr="00673925">
              <w:rPr>
                <w:rStyle w:val="Hyperkobling"/>
              </w:rPr>
              <w:t>9.7</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Disagreement as to whether a modification has taken place</w:t>
            </w:r>
            <w:r>
              <w:rPr>
                <w:webHidden/>
              </w:rPr>
              <w:tab/>
            </w:r>
            <w:r>
              <w:rPr>
                <w:webHidden/>
              </w:rPr>
              <w:fldChar w:fldCharType="begin"/>
            </w:r>
            <w:r>
              <w:rPr>
                <w:webHidden/>
              </w:rPr>
              <w:instrText xml:space="preserve"> PAGEREF _Toc85302739 \h </w:instrText>
            </w:r>
            <w:r>
              <w:rPr>
                <w:webHidden/>
              </w:rPr>
            </w:r>
            <w:r>
              <w:rPr>
                <w:webHidden/>
              </w:rPr>
              <w:fldChar w:fldCharType="separate"/>
            </w:r>
            <w:r>
              <w:rPr>
                <w:webHidden/>
              </w:rPr>
              <w:t>16</w:t>
            </w:r>
            <w:r>
              <w:rPr>
                <w:webHidden/>
              </w:rPr>
              <w:fldChar w:fldCharType="end"/>
            </w:r>
          </w:hyperlink>
        </w:p>
        <w:p w14:paraId="1916434C" w14:textId="58978608"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40" w:history="1">
            <w:r w:rsidRPr="00673925">
              <w:rPr>
                <w:rStyle w:val="Hyperkobling"/>
              </w:rPr>
              <w:t>9.8</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Disputed order of modification</w:t>
            </w:r>
            <w:r>
              <w:rPr>
                <w:webHidden/>
              </w:rPr>
              <w:tab/>
            </w:r>
            <w:r>
              <w:rPr>
                <w:webHidden/>
              </w:rPr>
              <w:fldChar w:fldCharType="begin"/>
            </w:r>
            <w:r>
              <w:rPr>
                <w:webHidden/>
              </w:rPr>
              <w:instrText xml:space="preserve"> PAGEREF _Toc85302740 \h </w:instrText>
            </w:r>
            <w:r>
              <w:rPr>
                <w:webHidden/>
              </w:rPr>
            </w:r>
            <w:r>
              <w:rPr>
                <w:webHidden/>
              </w:rPr>
              <w:fldChar w:fldCharType="separate"/>
            </w:r>
            <w:r>
              <w:rPr>
                <w:webHidden/>
              </w:rPr>
              <w:t>16</w:t>
            </w:r>
            <w:r>
              <w:rPr>
                <w:webHidden/>
              </w:rPr>
              <w:fldChar w:fldCharType="end"/>
            </w:r>
          </w:hyperlink>
        </w:p>
        <w:p w14:paraId="0620761B" w14:textId="48C62893"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41" w:history="1">
            <w:r w:rsidRPr="00673925">
              <w:rPr>
                <w:rStyle w:val="Hyperkobling"/>
              </w:rPr>
              <w:t>9.9</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Dispute resolution – disputed order of modification</w:t>
            </w:r>
            <w:r>
              <w:rPr>
                <w:webHidden/>
              </w:rPr>
              <w:tab/>
            </w:r>
            <w:r>
              <w:rPr>
                <w:webHidden/>
              </w:rPr>
              <w:fldChar w:fldCharType="begin"/>
            </w:r>
            <w:r>
              <w:rPr>
                <w:webHidden/>
              </w:rPr>
              <w:instrText xml:space="preserve"> PAGEREF _Toc85302741 \h </w:instrText>
            </w:r>
            <w:r>
              <w:rPr>
                <w:webHidden/>
              </w:rPr>
            </w:r>
            <w:r>
              <w:rPr>
                <w:webHidden/>
              </w:rPr>
              <w:fldChar w:fldCharType="separate"/>
            </w:r>
            <w:r>
              <w:rPr>
                <w:webHidden/>
              </w:rPr>
              <w:t>17</w:t>
            </w:r>
            <w:r>
              <w:rPr>
                <w:webHidden/>
              </w:rPr>
              <w:fldChar w:fldCharType="end"/>
            </w:r>
          </w:hyperlink>
        </w:p>
        <w:p w14:paraId="265FA5D4" w14:textId="2693DE4E"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42" w:history="1">
            <w:r w:rsidRPr="00673925">
              <w:rPr>
                <w:rStyle w:val="Hyperkobling"/>
              </w:rPr>
              <w:t>10.</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Breach of contract on the part of the Supplier</w:t>
            </w:r>
            <w:r>
              <w:rPr>
                <w:webHidden/>
              </w:rPr>
              <w:tab/>
            </w:r>
            <w:r>
              <w:rPr>
                <w:webHidden/>
              </w:rPr>
              <w:fldChar w:fldCharType="begin"/>
            </w:r>
            <w:r>
              <w:rPr>
                <w:webHidden/>
              </w:rPr>
              <w:instrText xml:space="preserve"> PAGEREF _Toc85302742 \h </w:instrText>
            </w:r>
            <w:r>
              <w:rPr>
                <w:webHidden/>
              </w:rPr>
            </w:r>
            <w:r>
              <w:rPr>
                <w:webHidden/>
              </w:rPr>
              <w:fldChar w:fldCharType="separate"/>
            </w:r>
            <w:r>
              <w:rPr>
                <w:webHidden/>
              </w:rPr>
              <w:t>17</w:t>
            </w:r>
            <w:r>
              <w:rPr>
                <w:webHidden/>
              </w:rPr>
              <w:fldChar w:fldCharType="end"/>
            </w:r>
          </w:hyperlink>
        </w:p>
        <w:p w14:paraId="3E697C73" w14:textId="646CFE03"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43" w:history="1">
            <w:r w:rsidRPr="00673925">
              <w:rPr>
                <w:rStyle w:val="Hyperkobling"/>
              </w:rPr>
              <w:t>10.1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What is deemed to constitute breach of contract</w:t>
            </w:r>
            <w:r>
              <w:rPr>
                <w:webHidden/>
              </w:rPr>
              <w:tab/>
            </w:r>
            <w:r>
              <w:rPr>
                <w:webHidden/>
              </w:rPr>
              <w:fldChar w:fldCharType="begin"/>
            </w:r>
            <w:r>
              <w:rPr>
                <w:webHidden/>
              </w:rPr>
              <w:instrText xml:space="preserve"> PAGEREF _Toc85302743 \h </w:instrText>
            </w:r>
            <w:r>
              <w:rPr>
                <w:webHidden/>
              </w:rPr>
            </w:r>
            <w:r>
              <w:rPr>
                <w:webHidden/>
              </w:rPr>
              <w:fldChar w:fldCharType="separate"/>
            </w:r>
            <w:r>
              <w:rPr>
                <w:webHidden/>
              </w:rPr>
              <w:t>17</w:t>
            </w:r>
            <w:r>
              <w:rPr>
                <w:webHidden/>
              </w:rPr>
              <w:fldChar w:fldCharType="end"/>
            </w:r>
          </w:hyperlink>
        </w:p>
        <w:p w14:paraId="6FD817B9" w14:textId="2819702D"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44" w:history="1">
            <w:r w:rsidRPr="00673925">
              <w:rPr>
                <w:rStyle w:val="Hyperkobling"/>
              </w:rPr>
              <w:t>10.2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Notification obligation</w:t>
            </w:r>
            <w:r>
              <w:rPr>
                <w:webHidden/>
              </w:rPr>
              <w:tab/>
            </w:r>
            <w:r>
              <w:rPr>
                <w:webHidden/>
              </w:rPr>
              <w:fldChar w:fldCharType="begin"/>
            </w:r>
            <w:r>
              <w:rPr>
                <w:webHidden/>
              </w:rPr>
              <w:instrText xml:space="preserve"> PAGEREF _Toc85302744 \h </w:instrText>
            </w:r>
            <w:r>
              <w:rPr>
                <w:webHidden/>
              </w:rPr>
            </w:r>
            <w:r>
              <w:rPr>
                <w:webHidden/>
              </w:rPr>
              <w:fldChar w:fldCharType="separate"/>
            </w:r>
            <w:r>
              <w:rPr>
                <w:webHidden/>
              </w:rPr>
              <w:t>17</w:t>
            </w:r>
            <w:r>
              <w:rPr>
                <w:webHidden/>
              </w:rPr>
              <w:fldChar w:fldCharType="end"/>
            </w:r>
          </w:hyperlink>
        </w:p>
        <w:p w14:paraId="50130D24" w14:textId="053AB53E"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45" w:history="1">
            <w:r w:rsidRPr="00673925">
              <w:rPr>
                <w:rStyle w:val="Hyperkobling"/>
              </w:rPr>
              <w:t>10.3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Extensions of deadlines</w:t>
            </w:r>
            <w:r>
              <w:rPr>
                <w:webHidden/>
              </w:rPr>
              <w:tab/>
            </w:r>
            <w:r>
              <w:rPr>
                <w:webHidden/>
              </w:rPr>
              <w:fldChar w:fldCharType="begin"/>
            </w:r>
            <w:r>
              <w:rPr>
                <w:webHidden/>
              </w:rPr>
              <w:instrText xml:space="preserve"> PAGEREF _Toc85302745 \h </w:instrText>
            </w:r>
            <w:r>
              <w:rPr>
                <w:webHidden/>
              </w:rPr>
            </w:r>
            <w:r>
              <w:rPr>
                <w:webHidden/>
              </w:rPr>
              <w:fldChar w:fldCharType="separate"/>
            </w:r>
            <w:r>
              <w:rPr>
                <w:webHidden/>
              </w:rPr>
              <w:t>17</w:t>
            </w:r>
            <w:r>
              <w:rPr>
                <w:webHidden/>
              </w:rPr>
              <w:fldChar w:fldCharType="end"/>
            </w:r>
          </w:hyperlink>
        </w:p>
        <w:p w14:paraId="05EBFE84" w14:textId="4CED0C1A"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46" w:history="1">
            <w:r w:rsidRPr="00673925">
              <w:rPr>
                <w:rStyle w:val="Hyperkobling"/>
              </w:rPr>
              <w:t>10.4</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Cure</w:t>
            </w:r>
            <w:r>
              <w:rPr>
                <w:webHidden/>
              </w:rPr>
              <w:tab/>
            </w:r>
            <w:r>
              <w:rPr>
                <w:webHidden/>
              </w:rPr>
              <w:fldChar w:fldCharType="begin"/>
            </w:r>
            <w:r>
              <w:rPr>
                <w:webHidden/>
              </w:rPr>
              <w:instrText xml:space="preserve"> PAGEREF _Toc85302746 \h </w:instrText>
            </w:r>
            <w:r>
              <w:rPr>
                <w:webHidden/>
              </w:rPr>
            </w:r>
            <w:r>
              <w:rPr>
                <w:webHidden/>
              </w:rPr>
              <w:fldChar w:fldCharType="separate"/>
            </w:r>
            <w:r>
              <w:rPr>
                <w:webHidden/>
              </w:rPr>
              <w:t>18</w:t>
            </w:r>
            <w:r>
              <w:rPr>
                <w:webHidden/>
              </w:rPr>
              <w:fldChar w:fldCharType="end"/>
            </w:r>
          </w:hyperlink>
        </w:p>
        <w:p w14:paraId="498FB8A9" w14:textId="61AD7669"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47" w:history="1">
            <w:r w:rsidRPr="00673925">
              <w:rPr>
                <w:rStyle w:val="Hyperkobling"/>
              </w:rPr>
              <w:t>10.5</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Remedies for breach of contract</w:t>
            </w:r>
            <w:r>
              <w:rPr>
                <w:webHidden/>
              </w:rPr>
              <w:tab/>
            </w:r>
            <w:r>
              <w:rPr>
                <w:webHidden/>
              </w:rPr>
              <w:fldChar w:fldCharType="begin"/>
            </w:r>
            <w:r>
              <w:rPr>
                <w:webHidden/>
              </w:rPr>
              <w:instrText xml:space="preserve"> PAGEREF _Toc85302747 \h </w:instrText>
            </w:r>
            <w:r>
              <w:rPr>
                <w:webHidden/>
              </w:rPr>
            </w:r>
            <w:r>
              <w:rPr>
                <w:webHidden/>
              </w:rPr>
              <w:fldChar w:fldCharType="separate"/>
            </w:r>
            <w:r>
              <w:rPr>
                <w:webHidden/>
              </w:rPr>
              <w:t>18</w:t>
            </w:r>
            <w:r>
              <w:rPr>
                <w:webHidden/>
              </w:rPr>
              <w:fldChar w:fldCharType="end"/>
            </w:r>
          </w:hyperlink>
        </w:p>
        <w:p w14:paraId="29AC19C4" w14:textId="11E48025" w:rsidR="00D10262" w:rsidRDefault="00D10262">
          <w:pPr>
            <w:pStyle w:val="INNH3"/>
            <w:rPr>
              <w:rFonts w:asciiTheme="minorHAnsi" w:eastAsiaTheme="minorEastAsia" w:hAnsiTheme="minorHAnsi" w:cstheme="minorBidi"/>
              <w:i w:val="0"/>
              <w:iCs w:val="0"/>
              <w:sz w:val="22"/>
              <w:szCs w:val="22"/>
              <w:lang w:val="nb-NO" w:eastAsia="nb-NO" w:bidi="ar-SA"/>
            </w:rPr>
          </w:pPr>
          <w:hyperlink w:anchor="_Toc85302748" w:history="1">
            <w:r w:rsidRPr="00673925">
              <w:rPr>
                <w:rStyle w:val="Hyperkobling"/>
              </w:rPr>
              <w:t>10.5.1</w:t>
            </w:r>
            <w:r>
              <w:rPr>
                <w:rFonts w:asciiTheme="minorHAnsi" w:eastAsiaTheme="minorEastAsia" w:hAnsiTheme="minorHAnsi" w:cstheme="minorBidi"/>
                <w:i w:val="0"/>
                <w:iCs w:val="0"/>
                <w:sz w:val="22"/>
                <w:szCs w:val="22"/>
                <w:lang w:val="nb-NO" w:eastAsia="nb-NO" w:bidi="ar-SA"/>
              </w:rPr>
              <w:tab/>
            </w:r>
            <w:r w:rsidRPr="00673925">
              <w:rPr>
                <w:rStyle w:val="Hyperkobling"/>
                <w:rFonts w:cstheme="minorHAnsi"/>
              </w:rPr>
              <w:t>Withheld payment</w:t>
            </w:r>
            <w:r>
              <w:rPr>
                <w:webHidden/>
              </w:rPr>
              <w:tab/>
            </w:r>
            <w:r>
              <w:rPr>
                <w:webHidden/>
              </w:rPr>
              <w:fldChar w:fldCharType="begin"/>
            </w:r>
            <w:r>
              <w:rPr>
                <w:webHidden/>
              </w:rPr>
              <w:instrText xml:space="preserve"> PAGEREF _Toc85302748 \h </w:instrText>
            </w:r>
            <w:r>
              <w:rPr>
                <w:webHidden/>
              </w:rPr>
            </w:r>
            <w:r>
              <w:rPr>
                <w:webHidden/>
              </w:rPr>
              <w:fldChar w:fldCharType="separate"/>
            </w:r>
            <w:r>
              <w:rPr>
                <w:webHidden/>
              </w:rPr>
              <w:t>18</w:t>
            </w:r>
            <w:r>
              <w:rPr>
                <w:webHidden/>
              </w:rPr>
              <w:fldChar w:fldCharType="end"/>
            </w:r>
          </w:hyperlink>
        </w:p>
        <w:p w14:paraId="4A653D08" w14:textId="5988CA7F" w:rsidR="00D10262" w:rsidRDefault="00D10262">
          <w:pPr>
            <w:pStyle w:val="INNH3"/>
            <w:rPr>
              <w:rFonts w:asciiTheme="minorHAnsi" w:eastAsiaTheme="minorEastAsia" w:hAnsiTheme="minorHAnsi" w:cstheme="minorBidi"/>
              <w:i w:val="0"/>
              <w:iCs w:val="0"/>
              <w:sz w:val="22"/>
              <w:szCs w:val="22"/>
              <w:lang w:val="nb-NO" w:eastAsia="nb-NO" w:bidi="ar-SA"/>
            </w:rPr>
          </w:pPr>
          <w:hyperlink w:anchor="_Toc85302749" w:history="1">
            <w:r w:rsidRPr="00673925">
              <w:rPr>
                <w:rStyle w:val="Hyperkobling"/>
              </w:rPr>
              <w:t>10.5.2</w:t>
            </w:r>
            <w:r>
              <w:rPr>
                <w:rFonts w:asciiTheme="minorHAnsi" w:eastAsiaTheme="minorEastAsia" w:hAnsiTheme="minorHAnsi" w:cstheme="minorBidi"/>
                <w:i w:val="0"/>
                <w:iCs w:val="0"/>
                <w:sz w:val="22"/>
                <w:szCs w:val="22"/>
                <w:lang w:val="nb-NO" w:eastAsia="nb-NO" w:bidi="ar-SA"/>
              </w:rPr>
              <w:tab/>
            </w:r>
            <w:r w:rsidRPr="00673925">
              <w:rPr>
                <w:rStyle w:val="Hyperkobling"/>
                <w:rFonts w:cstheme="minorHAnsi"/>
              </w:rPr>
              <w:t>Liquidated damages in the case of delay</w:t>
            </w:r>
            <w:r>
              <w:rPr>
                <w:webHidden/>
              </w:rPr>
              <w:tab/>
            </w:r>
            <w:r>
              <w:rPr>
                <w:webHidden/>
              </w:rPr>
              <w:fldChar w:fldCharType="begin"/>
            </w:r>
            <w:r>
              <w:rPr>
                <w:webHidden/>
              </w:rPr>
              <w:instrText xml:space="preserve"> PAGEREF _Toc85302749 \h </w:instrText>
            </w:r>
            <w:r>
              <w:rPr>
                <w:webHidden/>
              </w:rPr>
            </w:r>
            <w:r>
              <w:rPr>
                <w:webHidden/>
              </w:rPr>
              <w:fldChar w:fldCharType="separate"/>
            </w:r>
            <w:r>
              <w:rPr>
                <w:webHidden/>
              </w:rPr>
              <w:t>18</w:t>
            </w:r>
            <w:r>
              <w:rPr>
                <w:webHidden/>
              </w:rPr>
              <w:fldChar w:fldCharType="end"/>
            </w:r>
          </w:hyperlink>
        </w:p>
        <w:p w14:paraId="28E34B07" w14:textId="445712FC" w:rsidR="00D10262" w:rsidRDefault="00D10262">
          <w:pPr>
            <w:pStyle w:val="INNH3"/>
            <w:rPr>
              <w:rFonts w:asciiTheme="minorHAnsi" w:eastAsiaTheme="minorEastAsia" w:hAnsiTheme="minorHAnsi" w:cstheme="minorBidi"/>
              <w:i w:val="0"/>
              <w:iCs w:val="0"/>
              <w:sz w:val="22"/>
              <w:szCs w:val="22"/>
              <w:lang w:val="nb-NO" w:eastAsia="nb-NO" w:bidi="ar-SA"/>
            </w:rPr>
          </w:pPr>
          <w:hyperlink w:anchor="_Toc85302750" w:history="1">
            <w:r w:rsidRPr="00673925">
              <w:rPr>
                <w:rStyle w:val="Hyperkobling"/>
              </w:rPr>
              <w:t>10.5.3</w:t>
            </w:r>
            <w:r>
              <w:rPr>
                <w:rFonts w:asciiTheme="minorHAnsi" w:eastAsiaTheme="minorEastAsia" w:hAnsiTheme="minorHAnsi" w:cstheme="minorBidi"/>
                <w:i w:val="0"/>
                <w:iCs w:val="0"/>
                <w:sz w:val="22"/>
                <w:szCs w:val="22"/>
                <w:lang w:val="nb-NO" w:eastAsia="nb-NO" w:bidi="ar-SA"/>
              </w:rPr>
              <w:tab/>
            </w:r>
            <w:r w:rsidRPr="00673925">
              <w:rPr>
                <w:rStyle w:val="Hyperkobling"/>
                <w:rFonts w:cstheme="minorHAnsi"/>
              </w:rPr>
              <w:t>Termination of the contract</w:t>
            </w:r>
            <w:r>
              <w:rPr>
                <w:webHidden/>
              </w:rPr>
              <w:tab/>
            </w:r>
            <w:r>
              <w:rPr>
                <w:webHidden/>
              </w:rPr>
              <w:fldChar w:fldCharType="begin"/>
            </w:r>
            <w:r>
              <w:rPr>
                <w:webHidden/>
              </w:rPr>
              <w:instrText xml:space="preserve"> PAGEREF _Toc85302750 \h </w:instrText>
            </w:r>
            <w:r>
              <w:rPr>
                <w:webHidden/>
              </w:rPr>
            </w:r>
            <w:r>
              <w:rPr>
                <w:webHidden/>
              </w:rPr>
              <w:fldChar w:fldCharType="separate"/>
            </w:r>
            <w:r>
              <w:rPr>
                <w:webHidden/>
              </w:rPr>
              <w:t>19</w:t>
            </w:r>
            <w:r>
              <w:rPr>
                <w:webHidden/>
              </w:rPr>
              <w:fldChar w:fldCharType="end"/>
            </w:r>
          </w:hyperlink>
        </w:p>
        <w:p w14:paraId="32C20D55" w14:textId="363B90D1" w:rsidR="00D10262" w:rsidRDefault="00D10262">
          <w:pPr>
            <w:pStyle w:val="INNH3"/>
            <w:rPr>
              <w:rFonts w:asciiTheme="minorHAnsi" w:eastAsiaTheme="minorEastAsia" w:hAnsiTheme="minorHAnsi" w:cstheme="minorBidi"/>
              <w:i w:val="0"/>
              <w:iCs w:val="0"/>
              <w:sz w:val="22"/>
              <w:szCs w:val="22"/>
              <w:lang w:val="nb-NO" w:eastAsia="nb-NO" w:bidi="ar-SA"/>
            </w:rPr>
          </w:pPr>
          <w:hyperlink w:anchor="_Toc85302751" w:history="1">
            <w:r w:rsidRPr="00673925">
              <w:rPr>
                <w:rStyle w:val="Hyperkobling"/>
              </w:rPr>
              <w:t>10.5.4</w:t>
            </w:r>
            <w:r>
              <w:rPr>
                <w:rFonts w:asciiTheme="minorHAnsi" w:eastAsiaTheme="minorEastAsia" w:hAnsiTheme="minorHAnsi" w:cstheme="minorBidi"/>
                <w:i w:val="0"/>
                <w:iCs w:val="0"/>
                <w:sz w:val="22"/>
                <w:szCs w:val="22"/>
                <w:lang w:val="nb-NO" w:eastAsia="nb-NO" w:bidi="ar-SA"/>
              </w:rPr>
              <w:tab/>
            </w:r>
            <w:r w:rsidRPr="00673925">
              <w:rPr>
                <w:rStyle w:val="Hyperkobling"/>
                <w:rFonts w:cstheme="minorHAnsi"/>
              </w:rPr>
              <w:t>Damages</w:t>
            </w:r>
            <w:r>
              <w:rPr>
                <w:webHidden/>
              </w:rPr>
              <w:tab/>
            </w:r>
            <w:r>
              <w:rPr>
                <w:webHidden/>
              </w:rPr>
              <w:fldChar w:fldCharType="begin"/>
            </w:r>
            <w:r>
              <w:rPr>
                <w:webHidden/>
              </w:rPr>
              <w:instrText xml:space="preserve"> PAGEREF _Toc85302751 \h </w:instrText>
            </w:r>
            <w:r>
              <w:rPr>
                <w:webHidden/>
              </w:rPr>
            </w:r>
            <w:r>
              <w:rPr>
                <w:webHidden/>
              </w:rPr>
              <w:fldChar w:fldCharType="separate"/>
            </w:r>
            <w:r>
              <w:rPr>
                <w:webHidden/>
              </w:rPr>
              <w:t>19</w:t>
            </w:r>
            <w:r>
              <w:rPr>
                <w:webHidden/>
              </w:rPr>
              <w:fldChar w:fldCharType="end"/>
            </w:r>
          </w:hyperlink>
        </w:p>
        <w:p w14:paraId="59863BC9" w14:textId="6DCE4629" w:rsidR="00D10262" w:rsidRDefault="00D10262">
          <w:pPr>
            <w:pStyle w:val="INNH3"/>
            <w:rPr>
              <w:rFonts w:asciiTheme="minorHAnsi" w:eastAsiaTheme="minorEastAsia" w:hAnsiTheme="minorHAnsi" w:cstheme="minorBidi"/>
              <w:i w:val="0"/>
              <w:iCs w:val="0"/>
              <w:sz w:val="22"/>
              <w:szCs w:val="22"/>
              <w:lang w:val="nb-NO" w:eastAsia="nb-NO" w:bidi="ar-SA"/>
            </w:rPr>
          </w:pPr>
          <w:hyperlink w:anchor="_Toc85302752" w:history="1">
            <w:r w:rsidRPr="00673925">
              <w:rPr>
                <w:rStyle w:val="Hyperkobling"/>
              </w:rPr>
              <w:t>10.5.5</w:t>
            </w:r>
            <w:r>
              <w:rPr>
                <w:rFonts w:asciiTheme="minorHAnsi" w:eastAsiaTheme="minorEastAsia" w:hAnsiTheme="minorHAnsi" w:cstheme="minorBidi"/>
                <w:i w:val="0"/>
                <w:iCs w:val="0"/>
                <w:sz w:val="22"/>
                <w:szCs w:val="22"/>
                <w:lang w:val="nb-NO" w:eastAsia="nb-NO" w:bidi="ar-SA"/>
              </w:rPr>
              <w:tab/>
            </w:r>
            <w:r w:rsidRPr="00673925">
              <w:rPr>
                <w:rStyle w:val="Hyperkobling"/>
                <w:rFonts w:cstheme="minorHAnsi"/>
              </w:rPr>
              <w:t>Limitation of damages</w:t>
            </w:r>
            <w:r>
              <w:rPr>
                <w:webHidden/>
              </w:rPr>
              <w:tab/>
            </w:r>
            <w:r>
              <w:rPr>
                <w:webHidden/>
              </w:rPr>
              <w:fldChar w:fldCharType="begin"/>
            </w:r>
            <w:r>
              <w:rPr>
                <w:webHidden/>
              </w:rPr>
              <w:instrText xml:space="preserve"> PAGEREF _Toc85302752 \h </w:instrText>
            </w:r>
            <w:r>
              <w:rPr>
                <w:webHidden/>
              </w:rPr>
            </w:r>
            <w:r>
              <w:rPr>
                <w:webHidden/>
              </w:rPr>
              <w:fldChar w:fldCharType="separate"/>
            </w:r>
            <w:r>
              <w:rPr>
                <w:webHidden/>
              </w:rPr>
              <w:t>19</w:t>
            </w:r>
            <w:r>
              <w:rPr>
                <w:webHidden/>
              </w:rPr>
              <w:fldChar w:fldCharType="end"/>
            </w:r>
          </w:hyperlink>
        </w:p>
        <w:p w14:paraId="0DB079EB" w14:textId="4E242A27"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53" w:history="1">
            <w:r w:rsidRPr="00673925">
              <w:rPr>
                <w:rStyle w:val="Hyperkobling"/>
              </w:rPr>
              <w:t>11.</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Breach of contract on the part of the Customer</w:t>
            </w:r>
            <w:r>
              <w:rPr>
                <w:webHidden/>
              </w:rPr>
              <w:tab/>
            </w:r>
            <w:r>
              <w:rPr>
                <w:webHidden/>
              </w:rPr>
              <w:fldChar w:fldCharType="begin"/>
            </w:r>
            <w:r>
              <w:rPr>
                <w:webHidden/>
              </w:rPr>
              <w:instrText xml:space="preserve"> PAGEREF _Toc85302753 \h </w:instrText>
            </w:r>
            <w:r>
              <w:rPr>
                <w:webHidden/>
              </w:rPr>
            </w:r>
            <w:r>
              <w:rPr>
                <w:webHidden/>
              </w:rPr>
              <w:fldChar w:fldCharType="separate"/>
            </w:r>
            <w:r>
              <w:rPr>
                <w:webHidden/>
              </w:rPr>
              <w:t>20</w:t>
            </w:r>
            <w:r>
              <w:rPr>
                <w:webHidden/>
              </w:rPr>
              <w:fldChar w:fldCharType="end"/>
            </w:r>
          </w:hyperlink>
        </w:p>
        <w:p w14:paraId="4641F56D" w14:textId="6CB29363"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54" w:history="1">
            <w:r w:rsidRPr="00673925">
              <w:rPr>
                <w:rStyle w:val="Hyperkobling"/>
              </w:rPr>
              <w:t>11.1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What is deemed to constitute breach of contract</w:t>
            </w:r>
            <w:r>
              <w:rPr>
                <w:webHidden/>
              </w:rPr>
              <w:tab/>
            </w:r>
            <w:r>
              <w:rPr>
                <w:webHidden/>
              </w:rPr>
              <w:fldChar w:fldCharType="begin"/>
            </w:r>
            <w:r>
              <w:rPr>
                <w:webHidden/>
              </w:rPr>
              <w:instrText xml:space="preserve"> PAGEREF _Toc85302754 \h </w:instrText>
            </w:r>
            <w:r>
              <w:rPr>
                <w:webHidden/>
              </w:rPr>
            </w:r>
            <w:r>
              <w:rPr>
                <w:webHidden/>
              </w:rPr>
              <w:fldChar w:fldCharType="separate"/>
            </w:r>
            <w:r>
              <w:rPr>
                <w:webHidden/>
              </w:rPr>
              <w:t>20</w:t>
            </w:r>
            <w:r>
              <w:rPr>
                <w:webHidden/>
              </w:rPr>
              <w:fldChar w:fldCharType="end"/>
            </w:r>
          </w:hyperlink>
        </w:p>
        <w:p w14:paraId="6B713441" w14:textId="77F7C315"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55" w:history="1">
            <w:r w:rsidRPr="00673925">
              <w:rPr>
                <w:rStyle w:val="Hyperkobling"/>
              </w:rPr>
              <w:t>11.2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Notification obligation</w:t>
            </w:r>
            <w:r>
              <w:rPr>
                <w:webHidden/>
              </w:rPr>
              <w:tab/>
            </w:r>
            <w:r>
              <w:rPr>
                <w:webHidden/>
              </w:rPr>
              <w:fldChar w:fldCharType="begin"/>
            </w:r>
            <w:r>
              <w:rPr>
                <w:webHidden/>
              </w:rPr>
              <w:instrText xml:space="preserve"> PAGEREF _Toc85302755 \h </w:instrText>
            </w:r>
            <w:r>
              <w:rPr>
                <w:webHidden/>
              </w:rPr>
            </w:r>
            <w:r>
              <w:rPr>
                <w:webHidden/>
              </w:rPr>
              <w:fldChar w:fldCharType="separate"/>
            </w:r>
            <w:r>
              <w:rPr>
                <w:webHidden/>
              </w:rPr>
              <w:t>20</w:t>
            </w:r>
            <w:r>
              <w:rPr>
                <w:webHidden/>
              </w:rPr>
              <w:fldChar w:fldCharType="end"/>
            </w:r>
          </w:hyperlink>
        </w:p>
        <w:p w14:paraId="70EEA3C3" w14:textId="6D3600D3"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56" w:history="1">
            <w:r w:rsidRPr="00673925">
              <w:rPr>
                <w:rStyle w:val="Hyperkobling"/>
              </w:rPr>
              <w:t>11.3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Termination</w:t>
            </w:r>
            <w:r>
              <w:rPr>
                <w:webHidden/>
              </w:rPr>
              <w:tab/>
            </w:r>
            <w:r>
              <w:rPr>
                <w:webHidden/>
              </w:rPr>
              <w:fldChar w:fldCharType="begin"/>
            </w:r>
            <w:r>
              <w:rPr>
                <w:webHidden/>
              </w:rPr>
              <w:instrText xml:space="preserve"> PAGEREF _Toc85302756 \h </w:instrText>
            </w:r>
            <w:r>
              <w:rPr>
                <w:webHidden/>
              </w:rPr>
            </w:r>
            <w:r>
              <w:rPr>
                <w:webHidden/>
              </w:rPr>
              <w:fldChar w:fldCharType="separate"/>
            </w:r>
            <w:r>
              <w:rPr>
                <w:webHidden/>
              </w:rPr>
              <w:t>20</w:t>
            </w:r>
            <w:r>
              <w:rPr>
                <w:webHidden/>
              </w:rPr>
              <w:fldChar w:fldCharType="end"/>
            </w:r>
          </w:hyperlink>
        </w:p>
        <w:p w14:paraId="0E0D5D50" w14:textId="24EE1AF1"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57" w:history="1">
            <w:r w:rsidRPr="00673925">
              <w:rPr>
                <w:rStyle w:val="Hyperkobling"/>
              </w:rPr>
              <w:t>11.4</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Damages</w:t>
            </w:r>
            <w:r>
              <w:rPr>
                <w:webHidden/>
              </w:rPr>
              <w:tab/>
            </w:r>
            <w:r>
              <w:rPr>
                <w:webHidden/>
              </w:rPr>
              <w:fldChar w:fldCharType="begin"/>
            </w:r>
            <w:r>
              <w:rPr>
                <w:webHidden/>
              </w:rPr>
              <w:instrText xml:space="preserve"> PAGEREF _Toc85302757 \h </w:instrText>
            </w:r>
            <w:r>
              <w:rPr>
                <w:webHidden/>
              </w:rPr>
            </w:r>
            <w:r>
              <w:rPr>
                <w:webHidden/>
              </w:rPr>
              <w:fldChar w:fldCharType="separate"/>
            </w:r>
            <w:r>
              <w:rPr>
                <w:webHidden/>
              </w:rPr>
              <w:t>20</w:t>
            </w:r>
            <w:r>
              <w:rPr>
                <w:webHidden/>
              </w:rPr>
              <w:fldChar w:fldCharType="end"/>
            </w:r>
          </w:hyperlink>
        </w:p>
        <w:p w14:paraId="31C18813" w14:textId="72EEC874"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58" w:history="1">
            <w:r w:rsidRPr="00673925">
              <w:rPr>
                <w:rStyle w:val="Hyperkobling"/>
              </w:rPr>
              <w:t>12.</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Infringement of the intellectual property rights of third parties (defect in title)</w:t>
            </w:r>
            <w:r>
              <w:rPr>
                <w:webHidden/>
              </w:rPr>
              <w:tab/>
            </w:r>
            <w:r>
              <w:rPr>
                <w:webHidden/>
              </w:rPr>
              <w:fldChar w:fldCharType="begin"/>
            </w:r>
            <w:r>
              <w:rPr>
                <w:webHidden/>
              </w:rPr>
              <w:instrText xml:space="preserve"> PAGEREF _Toc85302758 \h </w:instrText>
            </w:r>
            <w:r>
              <w:rPr>
                <w:webHidden/>
              </w:rPr>
            </w:r>
            <w:r>
              <w:rPr>
                <w:webHidden/>
              </w:rPr>
              <w:fldChar w:fldCharType="separate"/>
            </w:r>
            <w:r>
              <w:rPr>
                <w:webHidden/>
              </w:rPr>
              <w:t>21</w:t>
            </w:r>
            <w:r>
              <w:rPr>
                <w:webHidden/>
              </w:rPr>
              <w:fldChar w:fldCharType="end"/>
            </w:r>
          </w:hyperlink>
        </w:p>
        <w:p w14:paraId="688E1BB7" w14:textId="04CD8BA2"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59" w:history="1">
            <w:r w:rsidRPr="00673925">
              <w:rPr>
                <w:rStyle w:val="Hyperkobling"/>
              </w:rPr>
              <w:t>12.1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The risks and responsibilities of the parties in relation to defects in title</w:t>
            </w:r>
            <w:r>
              <w:rPr>
                <w:webHidden/>
              </w:rPr>
              <w:tab/>
            </w:r>
            <w:r>
              <w:rPr>
                <w:webHidden/>
              </w:rPr>
              <w:fldChar w:fldCharType="begin"/>
            </w:r>
            <w:r>
              <w:rPr>
                <w:webHidden/>
              </w:rPr>
              <w:instrText xml:space="preserve"> PAGEREF _Toc85302759 \h </w:instrText>
            </w:r>
            <w:r>
              <w:rPr>
                <w:webHidden/>
              </w:rPr>
            </w:r>
            <w:r>
              <w:rPr>
                <w:webHidden/>
              </w:rPr>
              <w:fldChar w:fldCharType="separate"/>
            </w:r>
            <w:r>
              <w:rPr>
                <w:webHidden/>
              </w:rPr>
              <w:t>21</w:t>
            </w:r>
            <w:r>
              <w:rPr>
                <w:webHidden/>
              </w:rPr>
              <w:fldChar w:fldCharType="end"/>
            </w:r>
          </w:hyperlink>
        </w:p>
        <w:p w14:paraId="2ECA1B04" w14:textId="3FC92507"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60" w:history="1">
            <w:r w:rsidRPr="00673925">
              <w:rPr>
                <w:rStyle w:val="Hyperkobling"/>
              </w:rPr>
              <w:t>12.2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Third-party claims</w:t>
            </w:r>
            <w:r>
              <w:rPr>
                <w:webHidden/>
              </w:rPr>
              <w:tab/>
            </w:r>
            <w:r>
              <w:rPr>
                <w:webHidden/>
              </w:rPr>
              <w:fldChar w:fldCharType="begin"/>
            </w:r>
            <w:r>
              <w:rPr>
                <w:webHidden/>
              </w:rPr>
              <w:instrText xml:space="preserve"> PAGEREF _Toc85302760 \h </w:instrText>
            </w:r>
            <w:r>
              <w:rPr>
                <w:webHidden/>
              </w:rPr>
            </w:r>
            <w:r>
              <w:rPr>
                <w:webHidden/>
              </w:rPr>
              <w:fldChar w:fldCharType="separate"/>
            </w:r>
            <w:r>
              <w:rPr>
                <w:webHidden/>
              </w:rPr>
              <w:t>21</w:t>
            </w:r>
            <w:r>
              <w:rPr>
                <w:webHidden/>
              </w:rPr>
              <w:fldChar w:fldCharType="end"/>
            </w:r>
          </w:hyperlink>
        </w:p>
        <w:p w14:paraId="1A7B32A2" w14:textId="563F9593"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61" w:history="1">
            <w:r w:rsidRPr="00673925">
              <w:rPr>
                <w:rStyle w:val="Hyperkobling"/>
              </w:rPr>
              <w:t>12.3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Termination</w:t>
            </w:r>
            <w:r>
              <w:rPr>
                <w:webHidden/>
              </w:rPr>
              <w:tab/>
            </w:r>
            <w:r>
              <w:rPr>
                <w:webHidden/>
              </w:rPr>
              <w:fldChar w:fldCharType="begin"/>
            </w:r>
            <w:r>
              <w:rPr>
                <w:webHidden/>
              </w:rPr>
              <w:instrText xml:space="preserve"> PAGEREF _Toc85302761 \h </w:instrText>
            </w:r>
            <w:r>
              <w:rPr>
                <w:webHidden/>
              </w:rPr>
            </w:r>
            <w:r>
              <w:rPr>
                <w:webHidden/>
              </w:rPr>
              <w:fldChar w:fldCharType="separate"/>
            </w:r>
            <w:r>
              <w:rPr>
                <w:webHidden/>
              </w:rPr>
              <w:t>21</w:t>
            </w:r>
            <w:r>
              <w:rPr>
                <w:webHidden/>
              </w:rPr>
              <w:fldChar w:fldCharType="end"/>
            </w:r>
          </w:hyperlink>
        </w:p>
        <w:p w14:paraId="035243F3" w14:textId="77D64FFA"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62" w:history="1">
            <w:r w:rsidRPr="00673925">
              <w:rPr>
                <w:rStyle w:val="Hyperkobling"/>
              </w:rPr>
              <w:t>12.4</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Indemnification of loss resulting from a defect in title</w:t>
            </w:r>
            <w:r>
              <w:rPr>
                <w:webHidden/>
              </w:rPr>
              <w:tab/>
            </w:r>
            <w:r>
              <w:rPr>
                <w:webHidden/>
              </w:rPr>
              <w:fldChar w:fldCharType="begin"/>
            </w:r>
            <w:r>
              <w:rPr>
                <w:webHidden/>
              </w:rPr>
              <w:instrText xml:space="preserve"> PAGEREF _Toc85302762 \h </w:instrText>
            </w:r>
            <w:r>
              <w:rPr>
                <w:webHidden/>
              </w:rPr>
            </w:r>
            <w:r>
              <w:rPr>
                <w:webHidden/>
              </w:rPr>
              <w:fldChar w:fldCharType="separate"/>
            </w:r>
            <w:r>
              <w:rPr>
                <w:webHidden/>
              </w:rPr>
              <w:t>21</w:t>
            </w:r>
            <w:r>
              <w:rPr>
                <w:webHidden/>
              </w:rPr>
              <w:fldChar w:fldCharType="end"/>
            </w:r>
          </w:hyperlink>
        </w:p>
        <w:p w14:paraId="0605859E" w14:textId="511E42FF"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63" w:history="1">
            <w:r w:rsidRPr="00673925">
              <w:rPr>
                <w:rStyle w:val="Hyperkobling"/>
              </w:rPr>
              <w:t>13.</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Other provisions</w:t>
            </w:r>
            <w:r>
              <w:rPr>
                <w:webHidden/>
              </w:rPr>
              <w:tab/>
            </w:r>
            <w:r>
              <w:rPr>
                <w:webHidden/>
              </w:rPr>
              <w:fldChar w:fldCharType="begin"/>
            </w:r>
            <w:r>
              <w:rPr>
                <w:webHidden/>
              </w:rPr>
              <w:instrText xml:space="preserve"> PAGEREF _Toc85302763 \h </w:instrText>
            </w:r>
            <w:r>
              <w:rPr>
                <w:webHidden/>
              </w:rPr>
            </w:r>
            <w:r>
              <w:rPr>
                <w:webHidden/>
              </w:rPr>
              <w:fldChar w:fldCharType="separate"/>
            </w:r>
            <w:r>
              <w:rPr>
                <w:webHidden/>
              </w:rPr>
              <w:t>21</w:t>
            </w:r>
            <w:r>
              <w:rPr>
                <w:webHidden/>
              </w:rPr>
              <w:fldChar w:fldCharType="end"/>
            </w:r>
          </w:hyperlink>
        </w:p>
        <w:p w14:paraId="1CE3A4B1" w14:textId="4B8F5F7C"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64" w:history="1">
            <w:r w:rsidRPr="00673925">
              <w:rPr>
                <w:rStyle w:val="Hyperkobling"/>
              </w:rPr>
              <w:t>13.1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Risk</w:t>
            </w:r>
            <w:r>
              <w:rPr>
                <w:webHidden/>
              </w:rPr>
              <w:tab/>
            </w:r>
            <w:r>
              <w:rPr>
                <w:webHidden/>
              </w:rPr>
              <w:fldChar w:fldCharType="begin"/>
            </w:r>
            <w:r>
              <w:rPr>
                <w:webHidden/>
              </w:rPr>
              <w:instrText xml:space="preserve"> PAGEREF _Toc85302764 \h </w:instrText>
            </w:r>
            <w:r>
              <w:rPr>
                <w:webHidden/>
              </w:rPr>
            </w:r>
            <w:r>
              <w:rPr>
                <w:webHidden/>
              </w:rPr>
              <w:fldChar w:fldCharType="separate"/>
            </w:r>
            <w:r>
              <w:rPr>
                <w:webHidden/>
              </w:rPr>
              <w:t>21</w:t>
            </w:r>
            <w:r>
              <w:rPr>
                <w:webHidden/>
              </w:rPr>
              <w:fldChar w:fldCharType="end"/>
            </w:r>
          </w:hyperlink>
        </w:p>
        <w:p w14:paraId="6431DDCD" w14:textId="47BA0E11"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65" w:history="1">
            <w:r w:rsidRPr="00673925">
              <w:rPr>
                <w:rStyle w:val="Hyperkobling"/>
              </w:rPr>
              <w:t>13.2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Insurance policies</w:t>
            </w:r>
            <w:r>
              <w:rPr>
                <w:webHidden/>
              </w:rPr>
              <w:tab/>
            </w:r>
            <w:r>
              <w:rPr>
                <w:webHidden/>
              </w:rPr>
              <w:fldChar w:fldCharType="begin"/>
            </w:r>
            <w:r>
              <w:rPr>
                <w:webHidden/>
              </w:rPr>
              <w:instrText xml:space="preserve"> PAGEREF _Toc85302765 \h </w:instrText>
            </w:r>
            <w:r>
              <w:rPr>
                <w:webHidden/>
              </w:rPr>
            </w:r>
            <w:r>
              <w:rPr>
                <w:webHidden/>
              </w:rPr>
              <w:fldChar w:fldCharType="separate"/>
            </w:r>
            <w:r>
              <w:rPr>
                <w:webHidden/>
              </w:rPr>
              <w:t>22</w:t>
            </w:r>
            <w:r>
              <w:rPr>
                <w:webHidden/>
              </w:rPr>
              <w:fldChar w:fldCharType="end"/>
            </w:r>
          </w:hyperlink>
        </w:p>
        <w:p w14:paraId="6816E550" w14:textId="318AECA6"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66" w:history="1">
            <w:r w:rsidRPr="00673925">
              <w:rPr>
                <w:rStyle w:val="Hyperkobling"/>
              </w:rPr>
              <w:t>13.3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Assignment of rights and obligations</w:t>
            </w:r>
            <w:r>
              <w:rPr>
                <w:webHidden/>
              </w:rPr>
              <w:tab/>
            </w:r>
            <w:r>
              <w:rPr>
                <w:webHidden/>
              </w:rPr>
              <w:fldChar w:fldCharType="begin"/>
            </w:r>
            <w:r>
              <w:rPr>
                <w:webHidden/>
              </w:rPr>
              <w:instrText xml:space="preserve"> PAGEREF _Toc85302766 \h </w:instrText>
            </w:r>
            <w:r>
              <w:rPr>
                <w:webHidden/>
              </w:rPr>
            </w:r>
            <w:r>
              <w:rPr>
                <w:webHidden/>
              </w:rPr>
              <w:fldChar w:fldCharType="separate"/>
            </w:r>
            <w:r>
              <w:rPr>
                <w:webHidden/>
              </w:rPr>
              <w:t>22</w:t>
            </w:r>
            <w:r>
              <w:rPr>
                <w:webHidden/>
              </w:rPr>
              <w:fldChar w:fldCharType="end"/>
            </w:r>
          </w:hyperlink>
        </w:p>
        <w:p w14:paraId="51681C82" w14:textId="2221FA6B"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67" w:history="1">
            <w:r w:rsidRPr="00673925">
              <w:rPr>
                <w:rStyle w:val="Hyperkobling"/>
              </w:rPr>
              <w:t>13.4</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Bankruptcy, composition with creditors, etc.</w:t>
            </w:r>
            <w:r>
              <w:rPr>
                <w:webHidden/>
              </w:rPr>
              <w:tab/>
            </w:r>
            <w:r>
              <w:rPr>
                <w:webHidden/>
              </w:rPr>
              <w:fldChar w:fldCharType="begin"/>
            </w:r>
            <w:r>
              <w:rPr>
                <w:webHidden/>
              </w:rPr>
              <w:instrText xml:space="preserve"> PAGEREF _Toc85302767 \h </w:instrText>
            </w:r>
            <w:r>
              <w:rPr>
                <w:webHidden/>
              </w:rPr>
            </w:r>
            <w:r>
              <w:rPr>
                <w:webHidden/>
              </w:rPr>
              <w:fldChar w:fldCharType="separate"/>
            </w:r>
            <w:r>
              <w:rPr>
                <w:webHidden/>
              </w:rPr>
              <w:t>22</w:t>
            </w:r>
            <w:r>
              <w:rPr>
                <w:webHidden/>
              </w:rPr>
              <w:fldChar w:fldCharType="end"/>
            </w:r>
          </w:hyperlink>
        </w:p>
        <w:p w14:paraId="221A7707" w14:textId="141840E9"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68" w:history="1">
            <w:r w:rsidRPr="00673925">
              <w:rPr>
                <w:rStyle w:val="Hyperkobling"/>
              </w:rPr>
              <w:t>13.5</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Force majeure</w:t>
            </w:r>
            <w:r>
              <w:rPr>
                <w:webHidden/>
              </w:rPr>
              <w:tab/>
            </w:r>
            <w:r>
              <w:rPr>
                <w:webHidden/>
              </w:rPr>
              <w:fldChar w:fldCharType="begin"/>
            </w:r>
            <w:r>
              <w:rPr>
                <w:webHidden/>
              </w:rPr>
              <w:instrText xml:space="preserve"> PAGEREF _Toc85302768 \h </w:instrText>
            </w:r>
            <w:r>
              <w:rPr>
                <w:webHidden/>
              </w:rPr>
            </w:r>
            <w:r>
              <w:rPr>
                <w:webHidden/>
              </w:rPr>
              <w:fldChar w:fldCharType="separate"/>
            </w:r>
            <w:r>
              <w:rPr>
                <w:webHidden/>
              </w:rPr>
              <w:t>22</w:t>
            </w:r>
            <w:r>
              <w:rPr>
                <w:webHidden/>
              </w:rPr>
              <w:fldChar w:fldCharType="end"/>
            </w:r>
          </w:hyperlink>
        </w:p>
        <w:p w14:paraId="6C550C2D" w14:textId="4D48BF27" w:rsidR="00D10262" w:rsidRDefault="00D10262">
          <w:pPr>
            <w:pStyle w:val="INNH1"/>
            <w:rPr>
              <w:rFonts w:asciiTheme="minorHAnsi" w:eastAsiaTheme="minorEastAsia" w:hAnsiTheme="minorHAnsi" w:cstheme="minorBidi"/>
              <w:b w:val="0"/>
              <w:bCs w:val="0"/>
              <w:caps w:val="0"/>
              <w:sz w:val="22"/>
              <w:szCs w:val="22"/>
              <w:lang w:val="nb-NO" w:eastAsia="nb-NO" w:bidi="ar-SA"/>
            </w:rPr>
          </w:pPr>
          <w:hyperlink w:anchor="_Toc85302769" w:history="1">
            <w:r w:rsidRPr="00673925">
              <w:rPr>
                <w:rStyle w:val="Hyperkobling"/>
              </w:rPr>
              <w:t>14.</w:t>
            </w:r>
            <w:r>
              <w:rPr>
                <w:rFonts w:asciiTheme="minorHAnsi" w:eastAsiaTheme="minorEastAsia" w:hAnsiTheme="minorHAnsi" w:cstheme="minorBidi"/>
                <w:b w:val="0"/>
                <w:bCs w:val="0"/>
                <w:caps w:val="0"/>
                <w:sz w:val="22"/>
                <w:szCs w:val="22"/>
                <w:lang w:val="nb-NO" w:eastAsia="nb-NO" w:bidi="ar-SA"/>
              </w:rPr>
              <w:tab/>
            </w:r>
            <w:r w:rsidRPr="00673925">
              <w:rPr>
                <w:rStyle w:val="Hyperkobling"/>
                <w:rFonts w:cstheme="minorHAnsi"/>
              </w:rPr>
              <w:t>Disputes</w:t>
            </w:r>
            <w:r>
              <w:rPr>
                <w:webHidden/>
              </w:rPr>
              <w:tab/>
            </w:r>
            <w:r>
              <w:rPr>
                <w:webHidden/>
              </w:rPr>
              <w:fldChar w:fldCharType="begin"/>
            </w:r>
            <w:r>
              <w:rPr>
                <w:webHidden/>
              </w:rPr>
              <w:instrText xml:space="preserve"> PAGEREF _Toc85302769 \h </w:instrText>
            </w:r>
            <w:r>
              <w:rPr>
                <w:webHidden/>
              </w:rPr>
            </w:r>
            <w:r>
              <w:rPr>
                <w:webHidden/>
              </w:rPr>
              <w:fldChar w:fldCharType="separate"/>
            </w:r>
            <w:r>
              <w:rPr>
                <w:webHidden/>
              </w:rPr>
              <w:t>23</w:t>
            </w:r>
            <w:r>
              <w:rPr>
                <w:webHidden/>
              </w:rPr>
              <w:fldChar w:fldCharType="end"/>
            </w:r>
          </w:hyperlink>
        </w:p>
        <w:p w14:paraId="15C102E0" w14:textId="509EFA8A"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70" w:history="1">
            <w:r w:rsidRPr="00673925">
              <w:rPr>
                <w:rStyle w:val="Hyperkobling"/>
              </w:rPr>
              <w:t>14.1</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Governing law</w:t>
            </w:r>
            <w:r>
              <w:rPr>
                <w:webHidden/>
              </w:rPr>
              <w:tab/>
            </w:r>
            <w:r>
              <w:rPr>
                <w:webHidden/>
              </w:rPr>
              <w:fldChar w:fldCharType="begin"/>
            </w:r>
            <w:r>
              <w:rPr>
                <w:webHidden/>
              </w:rPr>
              <w:instrText xml:space="preserve"> PAGEREF _Toc85302770 \h </w:instrText>
            </w:r>
            <w:r>
              <w:rPr>
                <w:webHidden/>
              </w:rPr>
            </w:r>
            <w:r>
              <w:rPr>
                <w:webHidden/>
              </w:rPr>
              <w:fldChar w:fldCharType="separate"/>
            </w:r>
            <w:r>
              <w:rPr>
                <w:webHidden/>
              </w:rPr>
              <w:t>23</w:t>
            </w:r>
            <w:r>
              <w:rPr>
                <w:webHidden/>
              </w:rPr>
              <w:fldChar w:fldCharType="end"/>
            </w:r>
          </w:hyperlink>
        </w:p>
        <w:p w14:paraId="28980DD7" w14:textId="4B36137B"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71" w:history="1">
            <w:r w:rsidRPr="00673925">
              <w:rPr>
                <w:rStyle w:val="Hyperkobling"/>
              </w:rPr>
              <w:t>14.2</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Negotiations</w:t>
            </w:r>
            <w:r>
              <w:rPr>
                <w:webHidden/>
              </w:rPr>
              <w:tab/>
            </w:r>
            <w:r>
              <w:rPr>
                <w:webHidden/>
              </w:rPr>
              <w:fldChar w:fldCharType="begin"/>
            </w:r>
            <w:r>
              <w:rPr>
                <w:webHidden/>
              </w:rPr>
              <w:instrText xml:space="preserve"> PAGEREF _Toc85302771 \h </w:instrText>
            </w:r>
            <w:r>
              <w:rPr>
                <w:webHidden/>
              </w:rPr>
            </w:r>
            <w:r>
              <w:rPr>
                <w:webHidden/>
              </w:rPr>
              <w:fldChar w:fldCharType="separate"/>
            </w:r>
            <w:r>
              <w:rPr>
                <w:webHidden/>
              </w:rPr>
              <w:t>23</w:t>
            </w:r>
            <w:r>
              <w:rPr>
                <w:webHidden/>
              </w:rPr>
              <w:fldChar w:fldCharType="end"/>
            </w:r>
          </w:hyperlink>
        </w:p>
        <w:p w14:paraId="6C57A900" w14:textId="3AAEEC9F"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72" w:history="1">
            <w:r w:rsidRPr="00673925">
              <w:rPr>
                <w:rStyle w:val="Hyperkobling"/>
              </w:rPr>
              <w:t>14.3</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Mediation</w:t>
            </w:r>
            <w:r>
              <w:rPr>
                <w:webHidden/>
              </w:rPr>
              <w:tab/>
            </w:r>
            <w:r>
              <w:rPr>
                <w:webHidden/>
              </w:rPr>
              <w:fldChar w:fldCharType="begin"/>
            </w:r>
            <w:r>
              <w:rPr>
                <w:webHidden/>
              </w:rPr>
              <w:instrText xml:space="preserve"> PAGEREF _Toc85302772 \h </w:instrText>
            </w:r>
            <w:r>
              <w:rPr>
                <w:webHidden/>
              </w:rPr>
            </w:r>
            <w:r>
              <w:rPr>
                <w:webHidden/>
              </w:rPr>
              <w:fldChar w:fldCharType="separate"/>
            </w:r>
            <w:r>
              <w:rPr>
                <w:webHidden/>
              </w:rPr>
              <w:t>23</w:t>
            </w:r>
            <w:r>
              <w:rPr>
                <w:webHidden/>
              </w:rPr>
              <w:fldChar w:fldCharType="end"/>
            </w:r>
          </w:hyperlink>
        </w:p>
        <w:p w14:paraId="79FB522B" w14:textId="3001E19F" w:rsidR="00D10262" w:rsidRDefault="00D10262">
          <w:pPr>
            <w:pStyle w:val="INNH2"/>
            <w:rPr>
              <w:rFonts w:asciiTheme="minorHAnsi" w:eastAsiaTheme="minorEastAsia" w:hAnsiTheme="minorHAnsi" w:cstheme="minorBidi"/>
              <w:smallCaps w:val="0"/>
              <w:sz w:val="22"/>
              <w:szCs w:val="22"/>
              <w:lang w:val="nb-NO" w:eastAsia="nb-NO" w:bidi="ar-SA"/>
            </w:rPr>
          </w:pPr>
          <w:hyperlink w:anchor="_Toc85302773" w:history="1">
            <w:r w:rsidRPr="00673925">
              <w:rPr>
                <w:rStyle w:val="Hyperkobling"/>
              </w:rPr>
              <w:t>14.4</w:t>
            </w:r>
            <w:r>
              <w:rPr>
                <w:rFonts w:asciiTheme="minorHAnsi" w:eastAsiaTheme="minorEastAsia" w:hAnsiTheme="minorHAnsi" w:cstheme="minorBidi"/>
                <w:smallCaps w:val="0"/>
                <w:sz w:val="22"/>
                <w:szCs w:val="22"/>
                <w:lang w:val="nb-NO" w:eastAsia="nb-NO" w:bidi="ar-SA"/>
              </w:rPr>
              <w:tab/>
            </w:r>
            <w:r w:rsidRPr="00673925">
              <w:rPr>
                <w:rStyle w:val="Hyperkobling"/>
                <w:rFonts w:cstheme="minorHAnsi"/>
              </w:rPr>
              <w:t>Litigation or arbitration</w:t>
            </w:r>
            <w:r>
              <w:rPr>
                <w:webHidden/>
              </w:rPr>
              <w:tab/>
            </w:r>
            <w:r>
              <w:rPr>
                <w:webHidden/>
              </w:rPr>
              <w:fldChar w:fldCharType="begin"/>
            </w:r>
            <w:r>
              <w:rPr>
                <w:webHidden/>
              </w:rPr>
              <w:instrText xml:space="preserve"> PAGEREF _Toc85302773 \h </w:instrText>
            </w:r>
            <w:r>
              <w:rPr>
                <w:webHidden/>
              </w:rPr>
            </w:r>
            <w:r>
              <w:rPr>
                <w:webHidden/>
              </w:rPr>
              <w:fldChar w:fldCharType="separate"/>
            </w:r>
            <w:r>
              <w:rPr>
                <w:webHidden/>
              </w:rPr>
              <w:t>24</w:t>
            </w:r>
            <w:r>
              <w:rPr>
                <w:webHidden/>
              </w:rPr>
              <w:fldChar w:fldCharType="end"/>
            </w:r>
          </w:hyperlink>
        </w:p>
        <w:p w14:paraId="3E983F90" w14:textId="27F54D40" w:rsidR="00756CCA" w:rsidRPr="00A85985" w:rsidRDefault="00756CCA" w:rsidP="00481644">
          <w:pPr>
            <w:jc w:val="both"/>
            <w:rPr>
              <w:rFonts w:asciiTheme="minorHAnsi" w:hAnsiTheme="minorHAnsi" w:cstheme="minorHAnsi"/>
            </w:rPr>
          </w:pPr>
          <w:r w:rsidRPr="00A85985">
            <w:rPr>
              <w:rFonts w:asciiTheme="minorHAnsi" w:hAnsiTheme="minorHAnsi" w:cstheme="minorHAnsi"/>
              <w:b/>
              <w:bCs/>
            </w:rPr>
            <w:fldChar w:fldCharType="end"/>
          </w:r>
        </w:p>
      </w:sdtContent>
    </w:sdt>
    <w:p w14:paraId="71CB5C17" w14:textId="77777777" w:rsidR="00AD4DE0" w:rsidRPr="00A85985" w:rsidRDefault="00065FFC" w:rsidP="00481644">
      <w:pPr>
        <w:pStyle w:val="Overskrift1"/>
        <w:jc w:val="both"/>
        <w:rPr>
          <w:rFonts w:asciiTheme="minorHAnsi" w:hAnsiTheme="minorHAnsi" w:cstheme="minorHAnsi"/>
        </w:rPr>
      </w:pPr>
      <w:r w:rsidRPr="00A85985">
        <w:rPr>
          <w:rFonts w:asciiTheme="minorHAnsi" w:hAnsiTheme="minorHAnsi" w:cstheme="minorHAnsi"/>
        </w:rPr>
        <w:br w:type="page"/>
      </w:r>
      <w:bookmarkStart w:id="16" w:name="_Toc423601830"/>
      <w:bookmarkStart w:id="17" w:name="_Toc85302696"/>
      <w:r w:rsidRPr="00A85985">
        <w:rPr>
          <w:rFonts w:asciiTheme="minorHAnsi" w:hAnsiTheme="minorHAnsi" w:cstheme="minorHAnsi"/>
        </w:rPr>
        <w:lastRenderedPageBreak/>
        <w:t>General provisions</w:t>
      </w:r>
      <w:bookmarkEnd w:id="16"/>
      <w:bookmarkEnd w:id="17"/>
    </w:p>
    <w:p w14:paraId="2198C3F6" w14:textId="718BA4C6" w:rsidR="00AD4DE0" w:rsidRPr="00A85985" w:rsidRDefault="006254E5" w:rsidP="00481644">
      <w:pPr>
        <w:pStyle w:val="Overskrift2"/>
        <w:jc w:val="both"/>
        <w:rPr>
          <w:rFonts w:asciiTheme="minorHAnsi" w:hAnsiTheme="minorHAnsi" w:cstheme="minorHAnsi"/>
        </w:rPr>
      </w:pPr>
      <w:bookmarkStart w:id="18" w:name="_Toc423601831"/>
      <w:r>
        <w:rPr>
          <w:rFonts w:asciiTheme="minorHAnsi" w:hAnsiTheme="minorHAnsi" w:cstheme="minorHAnsi"/>
        </w:rPr>
        <w:t xml:space="preserve"> </w:t>
      </w:r>
      <w:bookmarkStart w:id="19" w:name="_Toc85302697"/>
      <w:r w:rsidR="00426858" w:rsidRPr="00A85985">
        <w:rPr>
          <w:rFonts w:asciiTheme="minorHAnsi" w:hAnsiTheme="minorHAnsi" w:cstheme="minorHAnsi"/>
        </w:rPr>
        <w:t>Purpose and scope</w:t>
      </w:r>
      <w:bookmarkEnd w:id="18"/>
      <w:bookmarkEnd w:id="19"/>
    </w:p>
    <w:p w14:paraId="561D1537" w14:textId="1067C147" w:rsidR="00016F81" w:rsidRDefault="00A85985" w:rsidP="00481644">
      <w:pPr>
        <w:jc w:val="both"/>
        <w:rPr>
          <w:rFonts w:asciiTheme="minorHAnsi" w:hAnsiTheme="minorHAnsi" w:cstheme="minorHAnsi"/>
          <w:lang w:bidi="nb"/>
        </w:rPr>
      </w:pPr>
      <w:r w:rsidRPr="00A85985">
        <w:rPr>
          <w:rFonts w:asciiTheme="minorHAnsi" w:hAnsiTheme="minorHAnsi" w:cstheme="minorHAnsi"/>
          <w:lang w:bidi="nb"/>
        </w:rPr>
        <w:t xml:space="preserve">The </w:t>
      </w:r>
      <w:r w:rsidR="003F16EA">
        <w:rPr>
          <w:rFonts w:asciiTheme="minorHAnsi" w:hAnsiTheme="minorHAnsi" w:cstheme="minorHAnsi"/>
          <w:lang w:bidi="nb"/>
        </w:rPr>
        <w:t>Supplier</w:t>
      </w:r>
      <w:r w:rsidRPr="00A85985">
        <w:rPr>
          <w:rFonts w:asciiTheme="minorHAnsi" w:hAnsiTheme="minorHAnsi" w:cstheme="minorHAnsi"/>
          <w:lang w:bidi="nb"/>
        </w:rPr>
        <w:t xml:space="preserve"> will</w:t>
      </w:r>
      <w:r w:rsidR="00961D48">
        <w:rPr>
          <w:rFonts w:asciiTheme="minorHAnsi" w:hAnsiTheme="minorHAnsi" w:cstheme="minorHAnsi"/>
          <w:lang w:bidi="nb"/>
        </w:rPr>
        <w:t>,</w:t>
      </w:r>
      <w:r w:rsidRPr="00A85985">
        <w:rPr>
          <w:rFonts w:asciiTheme="minorHAnsi" w:hAnsiTheme="minorHAnsi" w:cstheme="minorHAnsi"/>
          <w:lang w:bidi="nb"/>
        </w:rPr>
        <w:t xml:space="preserve"> in close cooperation with the Customer</w:t>
      </w:r>
      <w:r w:rsidR="00961D48">
        <w:rPr>
          <w:rFonts w:asciiTheme="minorHAnsi" w:hAnsiTheme="minorHAnsi" w:cstheme="minorHAnsi"/>
          <w:lang w:bidi="nb"/>
        </w:rPr>
        <w:t>,</w:t>
      </w:r>
      <w:r w:rsidRPr="00A85985">
        <w:rPr>
          <w:rFonts w:asciiTheme="minorHAnsi" w:hAnsiTheme="minorHAnsi" w:cstheme="minorHAnsi"/>
          <w:lang w:bidi="nb"/>
        </w:rPr>
        <w:t xml:space="preserve"> develop, </w:t>
      </w:r>
      <w:r w:rsidR="00016F81" w:rsidRPr="00A85985">
        <w:rPr>
          <w:rFonts w:asciiTheme="minorHAnsi" w:hAnsiTheme="minorHAnsi" w:cstheme="minorHAnsi"/>
          <w:lang w:bidi="nb"/>
        </w:rPr>
        <w:t>design,</w:t>
      </w:r>
      <w:r w:rsidRPr="00A85985">
        <w:rPr>
          <w:rFonts w:asciiTheme="minorHAnsi" w:hAnsiTheme="minorHAnsi" w:cstheme="minorHAnsi"/>
          <w:lang w:bidi="nb"/>
        </w:rPr>
        <w:t xml:space="preserve"> and build the exhibitions in the Museum of the Viking Age within the outlines of the existing conceptual designs. </w:t>
      </w:r>
    </w:p>
    <w:p w14:paraId="5650A289" w14:textId="77777777" w:rsidR="00016F81" w:rsidRDefault="00016F81" w:rsidP="00481644">
      <w:pPr>
        <w:jc w:val="both"/>
        <w:rPr>
          <w:rFonts w:asciiTheme="minorHAnsi" w:hAnsiTheme="minorHAnsi" w:cstheme="minorHAnsi"/>
          <w:lang w:bidi="nb"/>
        </w:rPr>
      </w:pPr>
    </w:p>
    <w:p w14:paraId="0CA154F3" w14:textId="1328AB68" w:rsidR="00935908" w:rsidRPr="00A85985" w:rsidRDefault="00426858" w:rsidP="00481644">
      <w:pPr>
        <w:jc w:val="both"/>
        <w:rPr>
          <w:rFonts w:asciiTheme="minorHAnsi" w:hAnsiTheme="minorHAnsi" w:cstheme="minorHAnsi"/>
          <w:lang w:bidi="nb"/>
        </w:rPr>
      </w:pPr>
      <w:r w:rsidRPr="00A85985">
        <w:rPr>
          <w:rFonts w:asciiTheme="minorHAnsi" w:hAnsiTheme="minorHAnsi" w:cstheme="minorHAnsi"/>
        </w:rPr>
        <w:t xml:space="preserve">This agreement is a </w:t>
      </w:r>
      <w:r w:rsidR="00A70C47" w:rsidRPr="00A85985">
        <w:rPr>
          <w:rFonts w:asciiTheme="minorHAnsi" w:hAnsiTheme="minorHAnsi" w:cstheme="minorHAnsi"/>
        </w:rPr>
        <w:t>Master Service Agreement (</w:t>
      </w:r>
      <w:r w:rsidR="00A85985" w:rsidRPr="00F5776B">
        <w:rPr>
          <w:rFonts w:asciiTheme="minorHAnsi" w:hAnsiTheme="minorHAnsi" w:cstheme="minorHAnsi"/>
          <w:b/>
          <w:bCs/>
        </w:rPr>
        <w:t>“</w:t>
      </w:r>
      <w:r w:rsidR="00A70C47" w:rsidRPr="00F5776B">
        <w:rPr>
          <w:rFonts w:asciiTheme="minorHAnsi" w:hAnsiTheme="minorHAnsi" w:cstheme="minorHAnsi"/>
          <w:b/>
          <w:bCs/>
        </w:rPr>
        <w:t>MSA</w:t>
      </w:r>
      <w:r w:rsidR="00A85985" w:rsidRPr="00F5776B">
        <w:rPr>
          <w:rFonts w:asciiTheme="minorHAnsi" w:hAnsiTheme="minorHAnsi" w:cstheme="minorHAnsi"/>
          <w:b/>
          <w:bCs/>
        </w:rPr>
        <w:t>”</w:t>
      </w:r>
      <w:r w:rsidR="00A70C47" w:rsidRPr="00A85985">
        <w:rPr>
          <w:rFonts w:asciiTheme="minorHAnsi" w:hAnsiTheme="minorHAnsi" w:cstheme="minorHAnsi"/>
        </w:rPr>
        <w:t>)</w:t>
      </w:r>
      <w:r w:rsidRPr="00A85985">
        <w:rPr>
          <w:rFonts w:asciiTheme="minorHAnsi" w:hAnsiTheme="minorHAnsi" w:cstheme="minorHAnsi"/>
        </w:rPr>
        <w:t xml:space="preserve"> between the Customer and the </w:t>
      </w:r>
      <w:r w:rsidR="003F16EA">
        <w:rPr>
          <w:rFonts w:asciiTheme="minorHAnsi" w:hAnsiTheme="minorHAnsi" w:cstheme="minorHAnsi"/>
        </w:rPr>
        <w:t>Supplier</w:t>
      </w:r>
      <w:r w:rsidRPr="00A85985">
        <w:rPr>
          <w:rFonts w:asciiTheme="minorHAnsi" w:hAnsiTheme="minorHAnsi" w:cstheme="minorHAnsi"/>
        </w:rPr>
        <w:t xml:space="preserve"> governing the delivery of the </w:t>
      </w:r>
      <w:r w:rsidR="00A85985">
        <w:rPr>
          <w:rFonts w:asciiTheme="minorHAnsi" w:hAnsiTheme="minorHAnsi" w:cstheme="minorHAnsi"/>
        </w:rPr>
        <w:t>products</w:t>
      </w:r>
      <w:r w:rsidRPr="00A85985">
        <w:rPr>
          <w:rFonts w:asciiTheme="minorHAnsi" w:hAnsiTheme="minorHAnsi" w:cstheme="minorHAnsi"/>
        </w:rPr>
        <w:t xml:space="preserve"> and services described in Appendix 1 and </w:t>
      </w:r>
      <w:r w:rsidR="00F73D7E">
        <w:rPr>
          <w:rFonts w:asciiTheme="minorHAnsi" w:hAnsiTheme="minorHAnsi" w:cstheme="minorHAnsi"/>
        </w:rPr>
        <w:t>in potential</w:t>
      </w:r>
      <w:r w:rsidR="00A85985">
        <w:rPr>
          <w:rFonts w:asciiTheme="minorHAnsi" w:hAnsiTheme="minorHAnsi" w:cstheme="minorHAnsi"/>
        </w:rPr>
        <w:t xml:space="preserve"> future Scope of Works (</w:t>
      </w:r>
      <w:r w:rsidR="00A85985" w:rsidRPr="00F5776B">
        <w:rPr>
          <w:rFonts w:asciiTheme="minorHAnsi" w:hAnsiTheme="minorHAnsi" w:cstheme="minorHAnsi"/>
          <w:b/>
          <w:bCs/>
        </w:rPr>
        <w:t>“SOW(s)”</w:t>
      </w:r>
      <w:r w:rsidR="00A85985">
        <w:rPr>
          <w:rFonts w:asciiTheme="minorHAnsi" w:hAnsiTheme="minorHAnsi" w:cstheme="minorHAnsi"/>
        </w:rPr>
        <w:t>)</w:t>
      </w:r>
      <w:r w:rsidRPr="00A85985">
        <w:rPr>
          <w:rFonts w:asciiTheme="minorHAnsi" w:hAnsiTheme="minorHAnsi" w:cstheme="minorHAnsi"/>
        </w:rPr>
        <w:t>.</w:t>
      </w:r>
    </w:p>
    <w:p w14:paraId="7F3706F6" w14:textId="77777777" w:rsidR="00426858" w:rsidRPr="00A85985" w:rsidRDefault="00426858" w:rsidP="00481644">
      <w:pPr>
        <w:jc w:val="both"/>
        <w:rPr>
          <w:rFonts w:asciiTheme="minorHAnsi" w:hAnsiTheme="minorHAnsi" w:cstheme="minorHAnsi"/>
        </w:rPr>
      </w:pPr>
    </w:p>
    <w:p w14:paraId="7D13148F" w14:textId="54142D4C" w:rsidR="00426858" w:rsidRPr="00A85985" w:rsidRDefault="00423FDC" w:rsidP="00481644">
      <w:pPr>
        <w:jc w:val="both"/>
        <w:rPr>
          <w:rFonts w:asciiTheme="minorHAnsi" w:hAnsiTheme="minorHAnsi" w:cstheme="minorHAnsi"/>
        </w:rPr>
      </w:pPr>
      <w:r w:rsidRPr="00A85985">
        <w:rPr>
          <w:rFonts w:asciiTheme="minorHAnsi" w:hAnsiTheme="minorHAnsi" w:cstheme="minorHAnsi"/>
        </w:rPr>
        <w:t xml:space="preserve">The </w:t>
      </w:r>
      <w:r w:rsidR="00A70C47" w:rsidRPr="00A85985">
        <w:rPr>
          <w:rFonts w:asciiTheme="minorHAnsi" w:hAnsiTheme="minorHAnsi" w:cstheme="minorHAnsi"/>
        </w:rPr>
        <w:t>MSA</w:t>
      </w:r>
      <w:r w:rsidRPr="00A85985">
        <w:rPr>
          <w:rFonts w:asciiTheme="minorHAnsi" w:hAnsiTheme="minorHAnsi" w:cstheme="minorHAnsi"/>
        </w:rPr>
        <w:t xml:space="preserve"> entitles the Customer</w:t>
      </w:r>
      <w:r w:rsidR="00E43B38" w:rsidRPr="00A85985">
        <w:rPr>
          <w:rFonts w:asciiTheme="minorHAnsi" w:hAnsiTheme="minorHAnsi" w:cstheme="minorHAnsi"/>
        </w:rPr>
        <w:t xml:space="preserve"> </w:t>
      </w:r>
      <w:r w:rsidRPr="00A85985">
        <w:rPr>
          <w:rFonts w:asciiTheme="minorHAnsi" w:hAnsiTheme="minorHAnsi" w:cstheme="minorHAnsi"/>
        </w:rPr>
        <w:t xml:space="preserve">to purchase </w:t>
      </w:r>
      <w:r w:rsidR="00A85985">
        <w:rPr>
          <w:rFonts w:asciiTheme="minorHAnsi" w:hAnsiTheme="minorHAnsi" w:cstheme="minorHAnsi"/>
        </w:rPr>
        <w:t>products</w:t>
      </w:r>
      <w:r w:rsidRPr="00A85985">
        <w:rPr>
          <w:rFonts w:asciiTheme="minorHAnsi" w:hAnsiTheme="minorHAnsi" w:cstheme="minorHAnsi"/>
        </w:rPr>
        <w:t xml:space="preserve"> </w:t>
      </w:r>
      <w:r w:rsidR="001030B2" w:rsidRPr="00A85985">
        <w:rPr>
          <w:rFonts w:asciiTheme="minorHAnsi" w:hAnsiTheme="minorHAnsi" w:cstheme="minorHAnsi"/>
        </w:rPr>
        <w:t>and</w:t>
      </w:r>
      <w:r w:rsidRPr="00A85985">
        <w:rPr>
          <w:rFonts w:asciiTheme="minorHAnsi" w:hAnsiTheme="minorHAnsi" w:cstheme="minorHAnsi"/>
        </w:rPr>
        <w:t xml:space="preserve"> services that are covered by this </w:t>
      </w:r>
      <w:r w:rsidR="00A70C47" w:rsidRPr="00A85985">
        <w:rPr>
          <w:rFonts w:asciiTheme="minorHAnsi" w:hAnsiTheme="minorHAnsi" w:cstheme="minorHAnsi"/>
        </w:rPr>
        <w:t>MSA</w:t>
      </w:r>
      <w:r w:rsidRPr="00A85985">
        <w:rPr>
          <w:rFonts w:asciiTheme="minorHAnsi" w:hAnsiTheme="minorHAnsi" w:cstheme="minorHAnsi"/>
        </w:rPr>
        <w:t xml:space="preserve"> pursuant to the scope and duration of the </w:t>
      </w:r>
      <w:r w:rsidR="00A70C47" w:rsidRPr="00A85985">
        <w:rPr>
          <w:rFonts w:asciiTheme="minorHAnsi" w:hAnsiTheme="minorHAnsi" w:cstheme="minorHAnsi"/>
        </w:rPr>
        <w:t>MSA</w:t>
      </w:r>
      <w:r w:rsidRPr="00A85985">
        <w:rPr>
          <w:rFonts w:asciiTheme="minorHAnsi" w:hAnsiTheme="minorHAnsi" w:cstheme="minorHAnsi"/>
        </w:rPr>
        <w:t xml:space="preserve">. The Customer and other principals do not have an obligation to purchase any specific quantity of </w:t>
      </w:r>
      <w:r w:rsidR="00A85985">
        <w:rPr>
          <w:rFonts w:asciiTheme="minorHAnsi" w:hAnsiTheme="minorHAnsi" w:cstheme="minorHAnsi"/>
        </w:rPr>
        <w:t>products or services</w:t>
      </w:r>
      <w:r w:rsidRPr="00A85985">
        <w:rPr>
          <w:rFonts w:asciiTheme="minorHAnsi" w:hAnsiTheme="minorHAnsi" w:cstheme="minorHAnsi"/>
        </w:rPr>
        <w:t xml:space="preserve"> during the term of the </w:t>
      </w:r>
      <w:r w:rsidR="00A70C47" w:rsidRPr="00A85985">
        <w:rPr>
          <w:rFonts w:asciiTheme="minorHAnsi" w:hAnsiTheme="minorHAnsi" w:cstheme="minorHAnsi"/>
        </w:rPr>
        <w:t>MSA</w:t>
      </w:r>
      <w:r w:rsidRPr="00A85985">
        <w:rPr>
          <w:rFonts w:asciiTheme="minorHAnsi" w:hAnsiTheme="minorHAnsi" w:cstheme="minorHAnsi"/>
        </w:rPr>
        <w:t>.</w:t>
      </w:r>
    </w:p>
    <w:p w14:paraId="6008A244" w14:textId="77777777" w:rsidR="00AD4DE0" w:rsidRPr="00A85985" w:rsidRDefault="00AD4DE0" w:rsidP="00481644">
      <w:pPr>
        <w:jc w:val="both"/>
        <w:rPr>
          <w:rFonts w:asciiTheme="minorHAnsi" w:hAnsiTheme="minorHAnsi" w:cstheme="minorHAnsi"/>
        </w:rPr>
      </w:pPr>
    </w:p>
    <w:p w14:paraId="4645EF55" w14:textId="6B2FF83A" w:rsidR="00426858" w:rsidRPr="00A85985" w:rsidRDefault="006254E5" w:rsidP="00481644">
      <w:pPr>
        <w:pStyle w:val="Overskrift2"/>
        <w:jc w:val="both"/>
        <w:rPr>
          <w:rFonts w:asciiTheme="minorHAnsi" w:hAnsiTheme="minorHAnsi" w:cstheme="minorHAnsi"/>
        </w:rPr>
      </w:pPr>
      <w:bookmarkStart w:id="20" w:name="_Toc423601832"/>
      <w:r>
        <w:rPr>
          <w:rFonts w:asciiTheme="minorHAnsi" w:hAnsiTheme="minorHAnsi" w:cstheme="minorHAnsi"/>
        </w:rPr>
        <w:t xml:space="preserve"> </w:t>
      </w:r>
      <w:bookmarkStart w:id="21" w:name="_Toc85302698"/>
      <w:r w:rsidR="00AD4DE0" w:rsidRPr="00A85985">
        <w:rPr>
          <w:rFonts w:asciiTheme="minorHAnsi" w:hAnsiTheme="minorHAnsi" w:cstheme="minorHAnsi"/>
        </w:rPr>
        <w:t xml:space="preserve">Appendices to the </w:t>
      </w:r>
      <w:r w:rsidR="00B413ED" w:rsidRPr="00A85985">
        <w:rPr>
          <w:rFonts w:asciiTheme="minorHAnsi" w:hAnsiTheme="minorHAnsi" w:cstheme="minorHAnsi"/>
        </w:rPr>
        <w:t>MSA</w:t>
      </w:r>
      <w:bookmarkEnd w:id="20"/>
      <w:bookmarkEnd w:id="21"/>
    </w:p>
    <w:p w14:paraId="2F2F7044" w14:textId="0002D62C" w:rsidR="00FD3579" w:rsidRPr="00A85985" w:rsidRDefault="00FD3579" w:rsidP="00481644">
      <w:pPr>
        <w:pStyle w:val="Listeavsnitt"/>
        <w:numPr>
          <w:ilvl w:val="0"/>
          <w:numId w:val="41"/>
        </w:numPr>
        <w:jc w:val="both"/>
        <w:rPr>
          <w:rFonts w:asciiTheme="minorHAnsi" w:hAnsiTheme="minorHAnsi" w:cstheme="minorHAnsi"/>
        </w:rPr>
      </w:pPr>
      <w:r w:rsidRPr="00A85985">
        <w:rPr>
          <w:rFonts w:asciiTheme="minorHAnsi" w:hAnsiTheme="minorHAnsi" w:cstheme="minorHAnsi"/>
        </w:rPr>
        <w:t xml:space="preserve">Appendix 1:     </w:t>
      </w:r>
      <w:r w:rsidRPr="00A85985">
        <w:rPr>
          <w:rFonts w:asciiTheme="minorHAnsi" w:hAnsiTheme="minorHAnsi" w:cstheme="minorHAnsi"/>
        </w:rPr>
        <w:tab/>
        <w:t xml:space="preserve">General description of the deliverables to which the </w:t>
      </w:r>
      <w:r w:rsidR="00933365" w:rsidRPr="00A85985">
        <w:rPr>
          <w:rFonts w:asciiTheme="minorHAnsi" w:hAnsiTheme="minorHAnsi" w:cstheme="minorHAnsi"/>
        </w:rPr>
        <w:t>MSA</w:t>
      </w:r>
      <w:r w:rsidRPr="00A85985">
        <w:rPr>
          <w:rFonts w:asciiTheme="minorHAnsi" w:hAnsiTheme="minorHAnsi" w:cstheme="minorHAnsi"/>
        </w:rPr>
        <w:t xml:space="preserve"> </w:t>
      </w:r>
      <w:r w:rsidRPr="00A85985">
        <w:rPr>
          <w:rFonts w:asciiTheme="minorHAnsi" w:hAnsiTheme="minorHAnsi" w:cstheme="minorHAnsi"/>
        </w:rPr>
        <w:tab/>
      </w:r>
      <w:r w:rsidRPr="00A85985">
        <w:rPr>
          <w:rFonts w:asciiTheme="minorHAnsi" w:hAnsiTheme="minorHAnsi" w:cstheme="minorHAnsi"/>
        </w:rPr>
        <w:tab/>
      </w:r>
      <w:r w:rsidRPr="00A85985">
        <w:rPr>
          <w:rFonts w:asciiTheme="minorHAnsi" w:hAnsiTheme="minorHAnsi" w:cstheme="minorHAnsi"/>
        </w:rPr>
        <w:tab/>
      </w:r>
      <w:r w:rsidR="00933365" w:rsidRPr="00A85985">
        <w:rPr>
          <w:rFonts w:asciiTheme="minorHAnsi" w:hAnsiTheme="minorHAnsi" w:cstheme="minorHAnsi"/>
        </w:rPr>
        <w:tab/>
      </w:r>
      <w:r w:rsidRPr="00A85985">
        <w:rPr>
          <w:rFonts w:asciiTheme="minorHAnsi" w:hAnsiTheme="minorHAnsi" w:cstheme="minorHAnsi"/>
        </w:rPr>
        <w:t>applies</w:t>
      </w:r>
    </w:p>
    <w:p w14:paraId="4B892368" w14:textId="2F414329" w:rsidR="00FD3579" w:rsidRPr="00A85985" w:rsidRDefault="00FD3579" w:rsidP="00481644">
      <w:pPr>
        <w:pStyle w:val="Listeavsnitt"/>
        <w:numPr>
          <w:ilvl w:val="0"/>
          <w:numId w:val="41"/>
        </w:numPr>
        <w:jc w:val="both"/>
        <w:rPr>
          <w:rFonts w:asciiTheme="minorHAnsi" w:hAnsiTheme="minorHAnsi" w:cstheme="minorHAnsi"/>
        </w:rPr>
      </w:pPr>
      <w:r w:rsidRPr="00A85985">
        <w:rPr>
          <w:rFonts w:asciiTheme="minorHAnsi" w:hAnsiTheme="minorHAnsi" w:cstheme="minorHAnsi"/>
        </w:rPr>
        <w:t xml:space="preserve">Appendix 2: </w:t>
      </w:r>
      <w:r w:rsidRPr="00A85985">
        <w:rPr>
          <w:rFonts w:asciiTheme="minorHAnsi" w:hAnsiTheme="minorHAnsi" w:cstheme="minorHAnsi"/>
        </w:rPr>
        <w:tab/>
      </w:r>
      <w:r w:rsidR="003F16EA">
        <w:rPr>
          <w:rFonts w:asciiTheme="minorHAnsi" w:hAnsiTheme="minorHAnsi" w:cstheme="minorHAnsi"/>
        </w:rPr>
        <w:t>Supplier</w:t>
      </w:r>
      <w:r w:rsidR="00582A94" w:rsidRPr="00A85985">
        <w:rPr>
          <w:rFonts w:asciiTheme="minorHAnsi" w:hAnsiTheme="minorHAnsi" w:cstheme="minorHAnsi"/>
        </w:rPr>
        <w:t xml:space="preserve"> solution specification </w:t>
      </w:r>
    </w:p>
    <w:p w14:paraId="2F3E7E7E" w14:textId="464436A6" w:rsidR="00FD3579" w:rsidRPr="00A85985" w:rsidRDefault="00FD3579" w:rsidP="00481644">
      <w:pPr>
        <w:pStyle w:val="Listeavsnitt"/>
        <w:numPr>
          <w:ilvl w:val="0"/>
          <w:numId w:val="41"/>
        </w:numPr>
        <w:jc w:val="both"/>
        <w:rPr>
          <w:rFonts w:asciiTheme="minorHAnsi" w:hAnsiTheme="minorHAnsi" w:cstheme="minorHAnsi"/>
        </w:rPr>
      </w:pPr>
      <w:r w:rsidRPr="00A85985">
        <w:rPr>
          <w:rFonts w:asciiTheme="minorHAnsi" w:hAnsiTheme="minorHAnsi" w:cstheme="minorHAnsi"/>
        </w:rPr>
        <w:t xml:space="preserve">Appendix 3: </w:t>
      </w:r>
      <w:r w:rsidRPr="00A85985">
        <w:rPr>
          <w:rFonts w:asciiTheme="minorHAnsi" w:hAnsiTheme="minorHAnsi" w:cstheme="minorHAnsi"/>
        </w:rPr>
        <w:tab/>
      </w:r>
      <w:r w:rsidR="001030B2" w:rsidRPr="00A85985">
        <w:rPr>
          <w:rFonts w:asciiTheme="minorHAnsi" w:hAnsiTheme="minorHAnsi" w:cstheme="minorHAnsi"/>
        </w:rPr>
        <w:t>Project and p</w:t>
      </w:r>
      <w:r w:rsidRPr="00A85985">
        <w:rPr>
          <w:rFonts w:asciiTheme="minorHAnsi" w:hAnsiTheme="minorHAnsi" w:cstheme="minorHAnsi"/>
        </w:rPr>
        <w:t xml:space="preserve">rogress plan </w:t>
      </w:r>
    </w:p>
    <w:p w14:paraId="73D8A826" w14:textId="573C682C" w:rsidR="00FD3579" w:rsidRPr="00A85985" w:rsidRDefault="00FD3579" w:rsidP="00481644">
      <w:pPr>
        <w:pStyle w:val="Listeavsnitt"/>
        <w:numPr>
          <w:ilvl w:val="0"/>
          <w:numId w:val="41"/>
        </w:numPr>
        <w:jc w:val="both"/>
        <w:rPr>
          <w:rFonts w:asciiTheme="minorHAnsi" w:hAnsiTheme="minorHAnsi" w:cstheme="minorHAnsi"/>
        </w:rPr>
      </w:pPr>
      <w:r w:rsidRPr="00A85985">
        <w:rPr>
          <w:rFonts w:asciiTheme="minorHAnsi" w:hAnsiTheme="minorHAnsi" w:cstheme="minorHAnsi"/>
        </w:rPr>
        <w:t xml:space="preserve">Appendix 4: </w:t>
      </w:r>
      <w:r w:rsidRPr="00A85985">
        <w:rPr>
          <w:rFonts w:asciiTheme="minorHAnsi" w:hAnsiTheme="minorHAnsi" w:cstheme="minorHAnsi"/>
        </w:rPr>
        <w:tab/>
        <w:t xml:space="preserve">Procedures for issuing </w:t>
      </w:r>
      <w:r w:rsidR="00A85985">
        <w:rPr>
          <w:rFonts w:asciiTheme="minorHAnsi" w:hAnsiTheme="minorHAnsi" w:cstheme="minorHAnsi"/>
        </w:rPr>
        <w:t>SOWs</w:t>
      </w:r>
      <w:r w:rsidRPr="00A85985">
        <w:rPr>
          <w:rFonts w:asciiTheme="minorHAnsi" w:hAnsiTheme="minorHAnsi" w:cstheme="minorHAnsi"/>
        </w:rPr>
        <w:t xml:space="preserve"> under the </w:t>
      </w:r>
      <w:r w:rsidRPr="00A85985">
        <w:rPr>
          <w:rFonts w:asciiTheme="minorHAnsi" w:hAnsiTheme="minorHAnsi" w:cstheme="minorHAnsi"/>
        </w:rPr>
        <w:tab/>
      </w:r>
      <w:r w:rsidR="00A70C47" w:rsidRPr="00A85985">
        <w:rPr>
          <w:rFonts w:asciiTheme="minorHAnsi" w:hAnsiTheme="minorHAnsi" w:cstheme="minorHAnsi"/>
        </w:rPr>
        <w:t>MSA</w:t>
      </w:r>
    </w:p>
    <w:p w14:paraId="134566C9" w14:textId="29E33E61" w:rsidR="00FD3579" w:rsidRPr="00A85985" w:rsidRDefault="00FD3579" w:rsidP="00481644">
      <w:pPr>
        <w:pStyle w:val="Listeavsnitt"/>
        <w:numPr>
          <w:ilvl w:val="0"/>
          <w:numId w:val="41"/>
        </w:numPr>
        <w:jc w:val="both"/>
        <w:rPr>
          <w:rFonts w:asciiTheme="minorHAnsi" w:hAnsiTheme="minorHAnsi" w:cstheme="minorHAnsi"/>
        </w:rPr>
      </w:pPr>
      <w:r w:rsidRPr="00A85985">
        <w:rPr>
          <w:rFonts w:asciiTheme="minorHAnsi" w:hAnsiTheme="minorHAnsi" w:cstheme="minorHAnsi"/>
        </w:rPr>
        <w:t xml:space="preserve">Appendix 5: </w:t>
      </w:r>
      <w:r w:rsidR="00016F81">
        <w:rPr>
          <w:rFonts w:asciiTheme="minorHAnsi" w:hAnsiTheme="minorHAnsi" w:cstheme="minorHAnsi"/>
        </w:rPr>
        <w:tab/>
      </w:r>
      <w:r w:rsidRPr="00A85985">
        <w:rPr>
          <w:rFonts w:asciiTheme="minorHAnsi" w:hAnsiTheme="minorHAnsi" w:cstheme="minorHAnsi"/>
        </w:rPr>
        <w:t xml:space="preserve">Agreement terms and conditions for the </w:t>
      </w:r>
      <w:r w:rsidR="00A85985">
        <w:rPr>
          <w:rFonts w:asciiTheme="minorHAnsi" w:hAnsiTheme="minorHAnsi" w:cstheme="minorHAnsi"/>
        </w:rPr>
        <w:t>SOWs</w:t>
      </w:r>
      <w:r w:rsidRPr="00A85985">
        <w:rPr>
          <w:rFonts w:asciiTheme="minorHAnsi" w:hAnsiTheme="minorHAnsi" w:cstheme="minorHAnsi"/>
        </w:rPr>
        <w:tab/>
        <w:t>that may be issu</w:t>
      </w:r>
      <w:r w:rsidR="00016F81">
        <w:rPr>
          <w:rFonts w:asciiTheme="minorHAnsi" w:hAnsiTheme="minorHAnsi" w:cstheme="minorHAnsi"/>
        </w:rPr>
        <w:t xml:space="preserve">ed </w:t>
      </w:r>
      <w:r w:rsidR="002D730B">
        <w:rPr>
          <w:rFonts w:asciiTheme="minorHAnsi" w:hAnsiTheme="minorHAnsi" w:cstheme="minorHAnsi"/>
        </w:rPr>
        <w:tab/>
      </w:r>
      <w:r w:rsidR="002D730B">
        <w:rPr>
          <w:rFonts w:asciiTheme="minorHAnsi" w:hAnsiTheme="minorHAnsi" w:cstheme="minorHAnsi"/>
        </w:rPr>
        <w:tab/>
      </w:r>
      <w:r w:rsidR="002D730B">
        <w:rPr>
          <w:rFonts w:asciiTheme="minorHAnsi" w:hAnsiTheme="minorHAnsi" w:cstheme="minorHAnsi"/>
        </w:rPr>
        <w:tab/>
      </w:r>
      <w:r w:rsidRPr="00A85985">
        <w:rPr>
          <w:rFonts w:asciiTheme="minorHAnsi" w:hAnsiTheme="minorHAnsi" w:cstheme="minorHAnsi"/>
        </w:rPr>
        <w:t xml:space="preserve">under the </w:t>
      </w:r>
      <w:r w:rsidR="00A70C47" w:rsidRPr="00A85985">
        <w:rPr>
          <w:rFonts w:asciiTheme="minorHAnsi" w:hAnsiTheme="minorHAnsi" w:cstheme="minorHAnsi"/>
        </w:rPr>
        <w:t>MSA</w:t>
      </w:r>
    </w:p>
    <w:p w14:paraId="3E5F50A6" w14:textId="56D0A7F1" w:rsidR="00FD3579" w:rsidRPr="00A85985" w:rsidRDefault="00FD3579" w:rsidP="00481644">
      <w:pPr>
        <w:pStyle w:val="Listeavsnitt"/>
        <w:numPr>
          <w:ilvl w:val="0"/>
          <w:numId w:val="41"/>
        </w:numPr>
        <w:jc w:val="both"/>
        <w:rPr>
          <w:rFonts w:asciiTheme="minorHAnsi" w:hAnsiTheme="minorHAnsi" w:cstheme="minorHAnsi"/>
        </w:rPr>
      </w:pPr>
      <w:r w:rsidRPr="00A85985">
        <w:rPr>
          <w:rFonts w:asciiTheme="minorHAnsi" w:hAnsiTheme="minorHAnsi" w:cstheme="minorHAnsi"/>
        </w:rPr>
        <w:t xml:space="preserve">Appendix 6: </w:t>
      </w:r>
      <w:r w:rsidRPr="00A85985">
        <w:rPr>
          <w:rFonts w:asciiTheme="minorHAnsi" w:hAnsiTheme="minorHAnsi" w:cstheme="minorHAnsi"/>
        </w:rPr>
        <w:tab/>
      </w:r>
      <w:r w:rsidR="00581FAF" w:rsidRPr="00A85985">
        <w:rPr>
          <w:rFonts w:asciiTheme="minorHAnsi" w:hAnsiTheme="minorHAnsi" w:cstheme="minorHAnsi"/>
        </w:rPr>
        <w:t xml:space="preserve">Administrative provisions </w:t>
      </w:r>
      <w:r w:rsidRPr="00A85985">
        <w:rPr>
          <w:rFonts w:asciiTheme="minorHAnsi" w:hAnsiTheme="minorHAnsi" w:cstheme="minorHAnsi"/>
        </w:rPr>
        <w:t xml:space="preserve"> </w:t>
      </w:r>
    </w:p>
    <w:p w14:paraId="1B6E8D01" w14:textId="0EBEE73A" w:rsidR="00FD3579" w:rsidRPr="00A85985" w:rsidRDefault="00FD3579" w:rsidP="00481644">
      <w:pPr>
        <w:pStyle w:val="Listeavsnitt"/>
        <w:numPr>
          <w:ilvl w:val="0"/>
          <w:numId w:val="41"/>
        </w:numPr>
        <w:jc w:val="both"/>
        <w:rPr>
          <w:rFonts w:asciiTheme="minorHAnsi" w:hAnsiTheme="minorHAnsi" w:cstheme="minorHAnsi"/>
        </w:rPr>
      </w:pPr>
      <w:r w:rsidRPr="00A85985">
        <w:rPr>
          <w:rFonts w:asciiTheme="minorHAnsi" w:hAnsiTheme="minorHAnsi" w:cstheme="minorHAnsi"/>
        </w:rPr>
        <w:t xml:space="preserve">Appendix </w:t>
      </w:r>
      <w:r w:rsidR="00B042A4" w:rsidRPr="00A85985">
        <w:rPr>
          <w:rFonts w:asciiTheme="minorHAnsi" w:hAnsiTheme="minorHAnsi" w:cstheme="minorHAnsi"/>
        </w:rPr>
        <w:t>7</w:t>
      </w:r>
      <w:r w:rsidRPr="00A85985">
        <w:rPr>
          <w:rFonts w:asciiTheme="minorHAnsi" w:hAnsiTheme="minorHAnsi" w:cstheme="minorHAnsi"/>
        </w:rPr>
        <w:t xml:space="preserve">: </w:t>
      </w:r>
      <w:r w:rsidRPr="00A85985">
        <w:rPr>
          <w:rFonts w:asciiTheme="minorHAnsi" w:hAnsiTheme="minorHAnsi" w:cstheme="minorHAnsi"/>
        </w:rPr>
        <w:tab/>
        <w:t xml:space="preserve">Prices and price provisions </w:t>
      </w:r>
    </w:p>
    <w:p w14:paraId="3F969A2F" w14:textId="11A7DE72" w:rsidR="00426858" w:rsidRPr="00A85985" w:rsidRDefault="004C0151" w:rsidP="00481644">
      <w:pPr>
        <w:pStyle w:val="Listeavsnitt"/>
        <w:numPr>
          <w:ilvl w:val="0"/>
          <w:numId w:val="41"/>
        </w:numPr>
        <w:jc w:val="both"/>
        <w:rPr>
          <w:rFonts w:asciiTheme="minorHAnsi" w:hAnsiTheme="minorHAnsi" w:cstheme="minorHAnsi"/>
        </w:rPr>
      </w:pPr>
      <w:r w:rsidRPr="00A85985">
        <w:rPr>
          <w:rFonts w:asciiTheme="minorHAnsi" w:hAnsiTheme="minorHAnsi" w:cstheme="minorHAnsi"/>
        </w:rPr>
        <w:t xml:space="preserve">Appendix </w:t>
      </w:r>
      <w:r w:rsidR="00AD6AED" w:rsidRPr="00A85985">
        <w:rPr>
          <w:rFonts w:asciiTheme="minorHAnsi" w:hAnsiTheme="minorHAnsi" w:cstheme="minorHAnsi"/>
        </w:rPr>
        <w:t>8</w:t>
      </w:r>
      <w:r w:rsidRPr="00A85985">
        <w:rPr>
          <w:rFonts w:asciiTheme="minorHAnsi" w:hAnsiTheme="minorHAnsi" w:cstheme="minorHAnsi"/>
        </w:rPr>
        <w:t xml:space="preserve">: </w:t>
      </w:r>
      <w:r w:rsidRPr="00A85985">
        <w:rPr>
          <w:rFonts w:asciiTheme="minorHAnsi" w:hAnsiTheme="minorHAnsi" w:cstheme="minorHAnsi"/>
        </w:rPr>
        <w:tab/>
        <w:t xml:space="preserve">Changes </w:t>
      </w:r>
      <w:r w:rsidR="00016F81" w:rsidRPr="00A85985">
        <w:rPr>
          <w:rFonts w:asciiTheme="minorHAnsi" w:hAnsiTheme="minorHAnsi" w:cstheme="minorHAnsi"/>
        </w:rPr>
        <w:t>after</w:t>
      </w:r>
      <w:r w:rsidRPr="00A85985">
        <w:rPr>
          <w:rFonts w:asciiTheme="minorHAnsi" w:hAnsiTheme="minorHAnsi" w:cstheme="minorHAnsi"/>
        </w:rPr>
        <w:t xml:space="preserve"> the conclusion of the </w:t>
      </w:r>
      <w:r w:rsidR="00AD6AED" w:rsidRPr="00A85985">
        <w:rPr>
          <w:rFonts w:asciiTheme="minorHAnsi" w:hAnsiTheme="minorHAnsi" w:cstheme="minorHAnsi"/>
        </w:rPr>
        <w:t>MSA</w:t>
      </w:r>
    </w:p>
    <w:p w14:paraId="04FE25BA" w14:textId="7C94F3D6" w:rsidR="004C0151" w:rsidRPr="00A85985" w:rsidRDefault="004C0151" w:rsidP="00481644">
      <w:pPr>
        <w:pStyle w:val="Listeavsnitt"/>
        <w:numPr>
          <w:ilvl w:val="0"/>
          <w:numId w:val="41"/>
        </w:numPr>
        <w:jc w:val="both"/>
        <w:rPr>
          <w:rFonts w:asciiTheme="minorHAnsi" w:hAnsiTheme="minorHAnsi" w:cstheme="minorHAnsi"/>
        </w:rPr>
      </w:pPr>
      <w:r w:rsidRPr="00A85985">
        <w:rPr>
          <w:rFonts w:asciiTheme="minorHAnsi" w:hAnsiTheme="minorHAnsi" w:cstheme="minorHAnsi"/>
        </w:rPr>
        <w:t xml:space="preserve">Appendix </w:t>
      </w:r>
      <w:r w:rsidR="00AD6AED" w:rsidRPr="00A85985">
        <w:rPr>
          <w:rFonts w:asciiTheme="minorHAnsi" w:hAnsiTheme="minorHAnsi" w:cstheme="minorHAnsi"/>
        </w:rPr>
        <w:t>9</w:t>
      </w:r>
      <w:r w:rsidRPr="00A85985">
        <w:rPr>
          <w:rFonts w:asciiTheme="minorHAnsi" w:hAnsiTheme="minorHAnsi" w:cstheme="minorHAnsi"/>
        </w:rPr>
        <w:t xml:space="preserve">: </w:t>
      </w:r>
      <w:r w:rsidRPr="00A85985">
        <w:rPr>
          <w:rFonts w:asciiTheme="minorHAnsi" w:hAnsiTheme="minorHAnsi" w:cstheme="minorHAnsi"/>
        </w:rPr>
        <w:tab/>
        <w:t xml:space="preserve">Data Processor Agreement </w:t>
      </w:r>
    </w:p>
    <w:p w14:paraId="2CC41A4B" w14:textId="51FFF12F" w:rsidR="004C0151" w:rsidRPr="00A85985" w:rsidRDefault="004C0151" w:rsidP="00481644">
      <w:pPr>
        <w:pStyle w:val="Listeavsnitt"/>
        <w:numPr>
          <w:ilvl w:val="0"/>
          <w:numId w:val="41"/>
        </w:numPr>
        <w:jc w:val="both"/>
        <w:rPr>
          <w:rFonts w:asciiTheme="minorHAnsi" w:hAnsiTheme="minorHAnsi" w:cstheme="minorHAnsi"/>
        </w:rPr>
      </w:pPr>
      <w:r w:rsidRPr="00A85985">
        <w:rPr>
          <w:rFonts w:asciiTheme="minorHAnsi" w:hAnsiTheme="minorHAnsi" w:cstheme="minorHAnsi"/>
        </w:rPr>
        <w:t>Appendix 1</w:t>
      </w:r>
      <w:r w:rsidR="00AD6AED" w:rsidRPr="00A85985">
        <w:rPr>
          <w:rFonts w:asciiTheme="minorHAnsi" w:hAnsiTheme="minorHAnsi" w:cstheme="minorHAnsi"/>
        </w:rPr>
        <w:t>0</w:t>
      </w:r>
      <w:r w:rsidRPr="00A85985">
        <w:rPr>
          <w:rFonts w:asciiTheme="minorHAnsi" w:hAnsiTheme="minorHAnsi" w:cstheme="minorHAnsi"/>
        </w:rPr>
        <w:t xml:space="preserve">: </w:t>
      </w:r>
      <w:r w:rsidRPr="00A85985">
        <w:rPr>
          <w:rFonts w:asciiTheme="minorHAnsi" w:hAnsiTheme="minorHAnsi" w:cstheme="minorHAnsi"/>
        </w:rPr>
        <w:tab/>
      </w:r>
      <w:r w:rsidR="002067A4">
        <w:rPr>
          <w:rFonts w:asciiTheme="minorHAnsi" w:hAnsiTheme="minorHAnsi" w:cstheme="minorHAnsi"/>
        </w:rPr>
        <w:t>Principles and Guidelines for Technical Solutions</w:t>
      </w:r>
      <w:r w:rsidRPr="00A85985">
        <w:rPr>
          <w:rFonts w:asciiTheme="minorHAnsi" w:hAnsiTheme="minorHAnsi" w:cstheme="minorHAnsi"/>
        </w:rPr>
        <w:t xml:space="preserve"> </w:t>
      </w:r>
    </w:p>
    <w:p w14:paraId="0FA5C9A7" w14:textId="05000B49" w:rsidR="00426858" w:rsidRPr="00A85985" w:rsidRDefault="006254E5" w:rsidP="00481644">
      <w:pPr>
        <w:pStyle w:val="Overskrift2"/>
        <w:jc w:val="both"/>
        <w:rPr>
          <w:rFonts w:asciiTheme="minorHAnsi" w:hAnsiTheme="minorHAnsi" w:cstheme="minorHAnsi"/>
        </w:rPr>
      </w:pPr>
      <w:bookmarkStart w:id="22" w:name="_Toc423601833"/>
      <w:r>
        <w:rPr>
          <w:rFonts w:asciiTheme="minorHAnsi" w:hAnsiTheme="minorHAnsi" w:cstheme="minorHAnsi"/>
        </w:rPr>
        <w:t xml:space="preserve"> </w:t>
      </w:r>
      <w:bookmarkStart w:id="23" w:name="_Toc85302699"/>
      <w:r w:rsidR="00426858" w:rsidRPr="00A85985">
        <w:rPr>
          <w:rFonts w:asciiTheme="minorHAnsi" w:hAnsiTheme="minorHAnsi" w:cstheme="minorHAnsi"/>
        </w:rPr>
        <w:t>Duration and termination – extension options</w:t>
      </w:r>
      <w:bookmarkEnd w:id="22"/>
      <w:bookmarkEnd w:id="23"/>
    </w:p>
    <w:p w14:paraId="570E666E" w14:textId="605E6B44" w:rsidR="000343DD" w:rsidRPr="00A85985" w:rsidRDefault="001030B2" w:rsidP="00481644">
      <w:pPr>
        <w:jc w:val="both"/>
        <w:rPr>
          <w:rFonts w:asciiTheme="minorHAnsi" w:hAnsiTheme="minorHAnsi" w:cstheme="minorHAnsi"/>
          <w:b/>
        </w:rPr>
      </w:pPr>
      <w:r w:rsidRPr="00A85985">
        <w:rPr>
          <w:rFonts w:asciiTheme="minorHAnsi" w:hAnsiTheme="minorHAnsi" w:cstheme="minorHAnsi"/>
        </w:rPr>
        <w:t>T</w:t>
      </w:r>
      <w:r w:rsidR="007B4FFE" w:rsidRPr="00A85985">
        <w:rPr>
          <w:rFonts w:asciiTheme="minorHAnsi" w:hAnsiTheme="minorHAnsi" w:cstheme="minorHAnsi"/>
        </w:rPr>
        <w:t xml:space="preserve">he </w:t>
      </w:r>
      <w:r w:rsidR="00A70C47" w:rsidRPr="00A85985">
        <w:rPr>
          <w:rFonts w:asciiTheme="minorHAnsi" w:hAnsiTheme="minorHAnsi" w:cstheme="minorHAnsi"/>
        </w:rPr>
        <w:t>MSA</w:t>
      </w:r>
      <w:r w:rsidR="007B4FFE" w:rsidRPr="00A85985">
        <w:rPr>
          <w:rFonts w:asciiTheme="minorHAnsi" w:hAnsiTheme="minorHAnsi" w:cstheme="minorHAnsi"/>
        </w:rPr>
        <w:t xml:space="preserve"> shall apply from the date stipulated on the first page of the agreement (effective date) and for a term of </w:t>
      </w:r>
      <w:r w:rsidRPr="00A85985">
        <w:rPr>
          <w:rFonts w:asciiTheme="minorHAnsi" w:hAnsiTheme="minorHAnsi" w:cstheme="minorHAnsi"/>
          <w:b/>
          <w:bCs/>
        </w:rPr>
        <w:t>five</w:t>
      </w:r>
      <w:r w:rsidR="007B4FFE" w:rsidRPr="00A85985">
        <w:rPr>
          <w:rFonts w:asciiTheme="minorHAnsi" w:hAnsiTheme="minorHAnsi" w:cstheme="minorHAnsi"/>
          <w:b/>
          <w:bCs/>
        </w:rPr>
        <w:t xml:space="preserve"> (</w:t>
      </w:r>
      <w:r w:rsidR="000343DD" w:rsidRPr="00A85985">
        <w:rPr>
          <w:rFonts w:asciiTheme="minorHAnsi" w:hAnsiTheme="minorHAnsi" w:cstheme="minorHAnsi"/>
          <w:b/>
          <w:bCs/>
        </w:rPr>
        <w:t>5</w:t>
      </w:r>
      <w:r w:rsidR="007B4FFE" w:rsidRPr="00A85985">
        <w:rPr>
          <w:rFonts w:asciiTheme="minorHAnsi" w:hAnsiTheme="minorHAnsi" w:cstheme="minorHAnsi"/>
          <w:b/>
          <w:bCs/>
        </w:rPr>
        <w:t>) years</w:t>
      </w:r>
      <w:r w:rsidR="007B4FFE" w:rsidRPr="00A85985">
        <w:rPr>
          <w:rFonts w:asciiTheme="minorHAnsi" w:hAnsiTheme="minorHAnsi" w:cstheme="minorHAnsi"/>
        </w:rPr>
        <w:t>.</w:t>
      </w:r>
      <w:r w:rsidR="000343DD" w:rsidRPr="00A85985">
        <w:rPr>
          <w:rFonts w:asciiTheme="minorHAnsi" w:hAnsiTheme="minorHAnsi" w:cstheme="minorHAnsi"/>
        </w:rPr>
        <w:t xml:space="preserve"> The Customer shall have the right to extend the MSA by a further one (1) year at a time, up to </w:t>
      </w:r>
      <w:r w:rsidR="000343DD" w:rsidRPr="00A85985">
        <w:rPr>
          <w:rFonts w:asciiTheme="minorHAnsi" w:hAnsiTheme="minorHAnsi" w:cstheme="minorHAnsi"/>
          <w:b/>
        </w:rPr>
        <w:t>two</w:t>
      </w:r>
      <w:r w:rsidR="000343DD" w:rsidRPr="00A85985">
        <w:rPr>
          <w:rFonts w:asciiTheme="minorHAnsi" w:hAnsiTheme="minorHAnsi" w:cstheme="minorHAnsi"/>
        </w:rPr>
        <w:t xml:space="preserve"> </w:t>
      </w:r>
      <w:r w:rsidR="000343DD" w:rsidRPr="00A85985">
        <w:rPr>
          <w:rFonts w:asciiTheme="minorHAnsi" w:hAnsiTheme="minorHAnsi" w:cstheme="minorHAnsi"/>
          <w:b/>
        </w:rPr>
        <w:t>(2)</w:t>
      </w:r>
      <w:r w:rsidR="000343DD" w:rsidRPr="00A85985">
        <w:rPr>
          <w:rFonts w:asciiTheme="minorHAnsi" w:hAnsiTheme="minorHAnsi" w:cstheme="minorHAnsi"/>
        </w:rPr>
        <w:t xml:space="preserve"> times</w:t>
      </w:r>
      <w:r w:rsidR="000343DD" w:rsidRPr="00A85985">
        <w:rPr>
          <w:rFonts w:asciiTheme="minorHAnsi" w:hAnsiTheme="minorHAnsi" w:cstheme="minorHAnsi"/>
          <w:b/>
        </w:rPr>
        <w:t>.</w:t>
      </w:r>
    </w:p>
    <w:p w14:paraId="5E7C7927" w14:textId="77777777" w:rsidR="000343DD" w:rsidRPr="00A85985" w:rsidRDefault="000343DD" w:rsidP="00481644">
      <w:pPr>
        <w:jc w:val="both"/>
        <w:rPr>
          <w:rFonts w:asciiTheme="minorHAnsi" w:hAnsiTheme="minorHAnsi" w:cstheme="minorHAnsi"/>
          <w:b/>
        </w:rPr>
      </w:pPr>
    </w:p>
    <w:p w14:paraId="6635D791" w14:textId="05EBAECB" w:rsidR="00426858" w:rsidRPr="00A85985" w:rsidRDefault="000343DD" w:rsidP="00481644">
      <w:pPr>
        <w:jc w:val="both"/>
        <w:rPr>
          <w:rFonts w:asciiTheme="minorHAnsi" w:hAnsiTheme="minorHAnsi" w:cstheme="minorHAnsi"/>
        </w:rPr>
      </w:pPr>
      <w:r w:rsidRPr="00A85985">
        <w:rPr>
          <w:rFonts w:asciiTheme="minorHAnsi" w:hAnsiTheme="minorHAnsi" w:cstheme="minorHAnsi"/>
        </w:rPr>
        <w:t xml:space="preserve">Notification of such an extension shall be provided in writing at the latest three (3) months prior to the expiry of the </w:t>
      </w:r>
      <w:r w:rsidR="00B413ED" w:rsidRPr="00A85985">
        <w:rPr>
          <w:rFonts w:asciiTheme="minorHAnsi" w:hAnsiTheme="minorHAnsi" w:cstheme="minorHAnsi"/>
        </w:rPr>
        <w:t>MSA</w:t>
      </w:r>
      <w:r w:rsidRPr="00A85985">
        <w:rPr>
          <w:rFonts w:asciiTheme="minorHAnsi" w:hAnsiTheme="minorHAnsi" w:cstheme="minorHAnsi"/>
        </w:rPr>
        <w:t>.</w:t>
      </w:r>
    </w:p>
    <w:p w14:paraId="4D3C016D" w14:textId="77777777" w:rsidR="00426858" w:rsidRPr="00A85985" w:rsidRDefault="00426858" w:rsidP="00481644">
      <w:pPr>
        <w:jc w:val="both"/>
        <w:rPr>
          <w:rFonts w:asciiTheme="minorHAnsi" w:hAnsiTheme="minorHAnsi" w:cstheme="minorHAnsi"/>
        </w:rPr>
      </w:pPr>
    </w:p>
    <w:p w14:paraId="33AFC764" w14:textId="5D36A1FB" w:rsidR="00AA077D" w:rsidRPr="00F5776B" w:rsidRDefault="00B33825" w:rsidP="00481644">
      <w:pPr>
        <w:jc w:val="both"/>
        <w:rPr>
          <w:rFonts w:asciiTheme="minorHAnsi" w:hAnsiTheme="minorHAnsi" w:cstheme="minorHAnsi"/>
        </w:rPr>
      </w:pPr>
      <w:r>
        <w:rPr>
          <w:rFonts w:asciiTheme="minorHAnsi" w:hAnsiTheme="minorHAnsi" w:cstheme="minorHAnsi"/>
        </w:rPr>
        <w:t xml:space="preserve">In the event of </w:t>
      </w:r>
      <w:r w:rsidRPr="00A85985">
        <w:rPr>
          <w:rFonts w:asciiTheme="minorHAnsi" w:hAnsiTheme="minorHAnsi" w:cstheme="minorHAnsi"/>
        </w:rPr>
        <w:t>reasonable grounds for</w:t>
      </w:r>
      <w:r>
        <w:rPr>
          <w:rFonts w:asciiTheme="minorHAnsi" w:hAnsiTheme="minorHAnsi" w:cstheme="minorHAnsi"/>
        </w:rPr>
        <w:t xml:space="preserve"> terminating the MSA,</w:t>
      </w:r>
      <w:r w:rsidRPr="00A85985">
        <w:rPr>
          <w:rFonts w:asciiTheme="minorHAnsi" w:hAnsiTheme="minorHAnsi" w:cstheme="minorHAnsi"/>
        </w:rPr>
        <w:t xml:space="preserve"> </w:t>
      </w:r>
      <w:r>
        <w:rPr>
          <w:rFonts w:asciiTheme="minorHAnsi" w:hAnsiTheme="minorHAnsi" w:cstheme="minorHAnsi"/>
        </w:rPr>
        <w:t>t</w:t>
      </w:r>
      <w:r w:rsidR="00426858" w:rsidRPr="00A85985">
        <w:rPr>
          <w:rFonts w:asciiTheme="minorHAnsi" w:hAnsiTheme="minorHAnsi" w:cstheme="minorHAnsi"/>
        </w:rPr>
        <w:t xml:space="preserve">he Customer may </w:t>
      </w:r>
      <w:r>
        <w:rPr>
          <w:rFonts w:asciiTheme="minorHAnsi" w:hAnsiTheme="minorHAnsi" w:cstheme="minorHAnsi"/>
        </w:rPr>
        <w:t>do so</w:t>
      </w:r>
      <w:r w:rsidR="00426858" w:rsidRPr="00A85985">
        <w:rPr>
          <w:rFonts w:asciiTheme="minorHAnsi" w:hAnsiTheme="minorHAnsi" w:cstheme="minorHAnsi"/>
        </w:rPr>
        <w:t xml:space="preserve"> with three (3) months' written notice. </w:t>
      </w:r>
      <w:r w:rsidR="005E2E36">
        <w:rPr>
          <w:rFonts w:asciiTheme="minorHAnsi" w:hAnsiTheme="minorHAnsi" w:cstheme="minorHAnsi"/>
        </w:rPr>
        <w:t xml:space="preserve">Considering the nature of the </w:t>
      </w:r>
      <w:r w:rsidR="00B60BB6">
        <w:rPr>
          <w:rFonts w:asciiTheme="minorHAnsi" w:hAnsiTheme="minorHAnsi" w:cstheme="minorHAnsi"/>
        </w:rPr>
        <w:t xml:space="preserve">MSA, </w:t>
      </w:r>
      <w:r w:rsidR="000C5041">
        <w:rPr>
          <w:rFonts w:asciiTheme="minorHAnsi" w:hAnsiTheme="minorHAnsi" w:cstheme="minorHAnsi"/>
        </w:rPr>
        <w:t xml:space="preserve">The Supplier acknowledges that problems </w:t>
      </w:r>
      <w:r w:rsidR="00402676">
        <w:rPr>
          <w:rFonts w:asciiTheme="minorHAnsi" w:hAnsiTheme="minorHAnsi" w:cstheme="minorHAnsi"/>
        </w:rPr>
        <w:t>with the cooperation</w:t>
      </w:r>
      <w:r w:rsidR="005E2E36">
        <w:rPr>
          <w:rFonts w:asciiTheme="minorHAnsi" w:hAnsiTheme="minorHAnsi" w:cstheme="minorHAnsi"/>
        </w:rPr>
        <w:t xml:space="preserve"> </w:t>
      </w:r>
      <w:r w:rsidR="00AA077D">
        <w:rPr>
          <w:rFonts w:asciiTheme="minorHAnsi" w:hAnsiTheme="minorHAnsi" w:cstheme="minorHAnsi"/>
        </w:rPr>
        <w:t xml:space="preserve">based on the experience of the Customer </w:t>
      </w:r>
      <w:r w:rsidR="00402676">
        <w:rPr>
          <w:rFonts w:asciiTheme="minorHAnsi" w:hAnsiTheme="minorHAnsi" w:cstheme="minorHAnsi"/>
        </w:rPr>
        <w:t>shall be considered a reasonable ground for termination</w:t>
      </w:r>
      <w:r w:rsidR="00B60BB6">
        <w:rPr>
          <w:rFonts w:asciiTheme="minorHAnsi" w:hAnsiTheme="minorHAnsi" w:cstheme="minorHAnsi"/>
        </w:rPr>
        <w:t xml:space="preserve"> even though the problems is not being deemed as a breach of contract</w:t>
      </w:r>
      <w:r w:rsidR="00402676">
        <w:rPr>
          <w:rFonts w:asciiTheme="minorHAnsi" w:hAnsiTheme="minorHAnsi" w:cstheme="minorHAnsi"/>
        </w:rPr>
        <w:t xml:space="preserve">. </w:t>
      </w:r>
      <w:r w:rsidR="007B6C88">
        <w:rPr>
          <w:rFonts w:asciiTheme="minorHAnsi" w:hAnsiTheme="minorHAnsi" w:cstheme="minorHAnsi"/>
        </w:rPr>
        <w:t>Unless otherwise specified in</w:t>
      </w:r>
      <w:r w:rsidR="00AA077D">
        <w:rPr>
          <w:rFonts w:asciiTheme="minorHAnsi" w:hAnsiTheme="minorHAnsi" w:cstheme="minorHAnsi"/>
        </w:rPr>
        <w:t xml:space="preserve"> a following SOW, i</w:t>
      </w:r>
      <w:r w:rsidR="00AA077D" w:rsidRPr="00F5776B">
        <w:rPr>
          <w:rFonts w:asciiTheme="minorHAnsi" w:hAnsiTheme="minorHAnsi" w:cstheme="minorHAnsi"/>
        </w:rPr>
        <w:t xml:space="preserve">n the case of </w:t>
      </w:r>
      <w:r w:rsidR="00AA077D">
        <w:rPr>
          <w:rFonts w:asciiTheme="minorHAnsi" w:hAnsiTheme="minorHAnsi" w:cstheme="minorHAnsi"/>
        </w:rPr>
        <w:t>such termination</w:t>
      </w:r>
      <w:r w:rsidR="00AA077D" w:rsidRPr="00F5776B">
        <w:rPr>
          <w:rFonts w:asciiTheme="minorHAnsi" w:hAnsiTheme="minorHAnsi" w:cstheme="minorHAnsi"/>
        </w:rPr>
        <w:t>, the Customer shall pay:</w:t>
      </w:r>
    </w:p>
    <w:p w14:paraId="798109F0" w14:textId="0CE3AA75" w:rsidR="00AA077D" w:rsidRPr="00F5776B" w:rsidRDefault="00AA077D" w:rsidP="00481644">
      <w:pPr>
        <w:pStyle w:val="Listeavsnitt"/>
        <w:numPr>
          <w:ilvl w:val="0"/>
          <w:numId w:val="49"/>
        </w:numPr>
        <w:suppressLineNumbers/>
        <w:contextualSpacing/>
        <w:jc w:val="both"/>
        <w:rPr>
          <w:rFonts w:asciiTheme="minorHAnsi" w:hAnsiTheme="minorHAnsi" w:cstheme="minorHAnsi"/>
        </w:rPr>
      </w:pPr>
      <w:r w:rsidRPr="00F5776B">
        <w:rPr>
          <w:rFonts w:asciiTheme="minorHAnsi" w:hAnsiTheme="minorHAnsi" w:cstheme="minorHAnsi"/>
        </w:rPr>
        <w:t xml:space="preserve">The amount owing to the </w:t>
      </w:r>
      <w:r>
        <w:rPr>
          <w:rFonts w:asciiTheme="minorHAnsi" w:hAnsiTheme="minorHAnsi" w:cstheme="minorHAnsi"/>
        </w:rPr>
        <w:t>Supplier</w:t>
      </w:r>
      <w:r w:rsidRPr="00F5776B">
        <w:rPr>
          <w:rFonts w:asciiTheme="minorHAnsi" w:hAnsiTheme="minorHAnsi" w:cstheme="minorHAnsi"/>
        </w:rPr>
        <w:t xml:space="preserve"> for the work already performed.</w:t>
      </w:r>
    </w:p>
    <w:p w14:paraId="66672862" w14:textId="7358CFE6" w:rsidR="00AA077D" w:rsidRPr="00F5776B" w:rsidRDefault="00AA077D" w:rsidP="00481644">
      <w:pPr>
        <w:pStyle w:val="Listeavsnitt"/>
        <w:numPr>
          <w:ilvl w:val="0"/>
          <w:numId w:val="49"/>
        </w:numPr>
        <w:suppressLineNumbers/>
        <w:contextualSpacing/>
        <w:jc w:val="both"/>
        <w:rPr>
          <w:rFonts w:asciiTheme="minorHAnsi" w:hAnsiTheme="minorHAnsi" w:cstheme="minorHAnsi"/>
        </w:rPr>
      </w:pPr>
      <w:r w:rsidRPr="00F5776B">
        <w:rPr>
          <w:rFonts w:asciiTheme="minorHAnsi" w:hAnsiTheme="minorHAnsi" w:cstheme="minorHAnsi"/>
        </w:rPr>
        <w:lastRenderedPageBreak/>
        <w:t xml:space="preserve">The documented additional costs incurred by the </w:t>
      </w:r>
      <w:r>
        <w:rPr>
          <w:rFonts w:asciiTheme="minorHAnsi" w:hAnsiTheme="minorHAnsi" w:cstheme="minorHAnsi"/>
        </w:rPr>
        <w:t>Supplier</w:t>
      </w:r>
      <w:r w:rsidRPr="00F5776B">
        <w:rPr>
          <w:rFonts w:asciiTheme="minorHAnsi" w:hAnsiTheme="minorHAnsi" w:cstheme="minorHAnsi"/>
        </w:rPr>
        <w:t xml:space="preserve"> in relation to the reassignment of personnel.</w:t>
      </w:r>
    </w:p>
    <w:p w14:paraId="1E851C88" w14:textId="3805DB23" w:rsidR="00AA077D" w:rsidRPr="00F5776B" w:rsidRDefault="00AA077D" w:rsidP="00481644">
      <w:pPr>
        <w:pStyle w:val="Listeavsnitt"/>
        <w:numPr>
          <w:ilvl w:val="0"/>
          <w:numId w:val="49"/>
        </w:numPr>
        <w:suppressLineNumbers/>
        <w:contextualSpacing/>
        <w:jc w:val="both"/>
        <w:rPr>
          <w:rFonts w:asciiTheme="minorHAnsi" w:hAnsiTheme="minorHAnsi" w:cstheme="minorHAnsi"/>
        </w:rPr>
      </w:pPr>
      <w:r w:rsidRPr="00F5776B">
        <w:rPr>
          <w:rFonts w:asciiTheme="minorHAnsi" w:hAnsiTheme="minorHAnsi" w:cstheme="minorHAnsi"/>
        </w:rPr>
        <w:t xml:space="preserve">Other direct costs incurred by the </w:t>
      </w:r>
      <w:r w:rsidR="003F16EA">
        <w:rPr>
          <w:rFonts w:asciiTheme="minorHAnsi" w:hAnsiTheme="minorHAnsi" w:cstheme="minorHAnsi"/>
        </w:rPr>
        <w:t>Supplier</w:t>
      </w:r>
      <w:r w:rsidRPr="00F5776B">
        <w:rPr>
          <w:rFonts w:asciiTheme="minorHAnsi" w:hAnsiTheme="minorHAnsi" w:cstheme="minorHAnsi"/>
        </w:rPr>
        <w:t xml:space="preserve"> as a result of the </w:t>
      </w:r>
      <w:r>
        <w:rPr>
          <w:rFonts w:asciiTheme="minorHAnsi" w:hAnsiTheme="minorHAnsi" w:cstheme="minorHAnsi"/>
        </w:rPr>
        <w:t>termination</w:t>
      </w:r>
      <w:r w:rsidRPr="00F5776B">
        <w:rPr>
          <w:rFonts w:asciiTheme="minorHAnsi" w:hAnsiTheme="minorHAnsi" w:cstheme="minorHAnsi"/>
        </w:rPr>
        <w:t>.</w:t>
      </w:r>
    </w:p>
    <w:p w14:paraId="73A45A94" w14:textId="209F1CC5" w:rsidR="00AA077D" w:rsidRPr="00F5776B" w:rsidRDefault="00AA077D" w:rsidP="00481644">
      <w:pPr>
        <w:pStyle w:val="Listeavsnitt"/>
        <w:numPr>
          <w:ilvl w:val="0"/>
          <w:numId w:val="49"/>
        </w:numPr>
        <w:suppressLineNumbers/>
        <w:contextualSpacing/>
        <w:jc w:val="both"/>
        <w:rPr>
          <w:rFonts w:asciiTheme="minorHAnsi" w:hAnsiTheme="minorHAnsi" w:cstheme="minorHAnsi"/>
        </w:rPr>
      </w:pPr>
      <w:r w:rsidRPr="00F5776B">
        <w:rPr>
          <w:rFonts w:asciiTheme="minorHAnsi" w:hAnsiTheme="minorHAnsi" w:cstheme="minorHAnsi"/>
        </w:rPr>
        <w:t xml:space="preserve">A fee of four (4) per cent of </w:t>
      </w:r>
      <w:r>
        <w:rPr>
          <w:rFonts w:asciiTheme="minorHAnsi" w:hAnsiTheme="minorHAnsi" w:cstheme="minorHAnsi"/>
        </w:rPr>
        <w:t xml:space="preserve">any </w:t>
      </w:r>
      <w:r w:rsidRPr="00F5776B">
        <w:rPr>
          <w:rFonts w:asciiTheme="minorHAnsi" w:hAnsiTheme="minorHAnsi" w:cstheme="minorHAnsi"/>
        </w:rPr>
        <w:t xml:space="preserve">the consideration agreed </w:t>
      </w:r>
      <w:r>
        <w:rPr>
          <w:rFonts w:asciiTheme="minorHAnsi" w:hAnsiTheme="minorHAnsi" w:cstheme="minorHAnsi"/>
        </w:rPr>
        <w:t xml:space="preserve">upon for </w:t>
      </w:r>
      <w:r w:rsidRPr="00F5776B">
        <w:rPr>
          <w:rFonts w:asciiTheme="minorHAnsi" w:hAnsiTheme="minorHAnsi" w:cstheme="minorHAnsi"/>
        </w:rPr>
        <w:t xml:space="preserve">the </w:t>
      </w:r>
      <w:r>
        <w:rPr>
          <w:rFonts w:asciiTheme="minorHAnsi" w:hAnsiTheme="minorHAnsi" w:cstheme="minorHAnsi"/>
        </w:rPr>
        <w:t>upcoming nine months</w:t>
      </w:r>
      <w:r w:rsidRPr="00F5776B">
        <w:rPr>
          <w:rFonts w:asciiTheme="minorHAnsi" w:hAnsiTheme="minorHAnsi" w:cstheme="minorHAnsi"/>
        </w:rPr>
        <w:t>.</w:t>
      </w:r>
    </w:p>
    <w:p w14:paraId="32EFB229" w14:textId="77777777" w:rsidR="00AA077D" w:rsidRPr="00A85985" w:rsidRDefault="00AA077D" w:rsidP="00481644">
      <w:pPr>
        <w:jc w:val="both"/>
        <w:rPr>
          <w:rFonts w:asciiTheme="minorHAnsi" w:hAnsiTheme="minorHAnsi" w:cstheme="minorHAnsi"/>
        </w:rPr>
      </w:pPr>
    </w:p>
    <w:p w14:paraId="044BB4A9" w14:textId="77777777" w:rsidR="00AD4DE0" w:rsidRPr="00A85985" w:rsidRDefault="00AD4DE0" w:rsidP="00481644">
      <w:pPr>
        <w:pStyle w:val="Overskrift2"/>
        <w:jc w:val="both"/>
        <w:rPr>
          <w:rFonts w:asciiTheme="minorHAnsi" w:hAnsiTheme="minorHAnsi" w:cstheme="minorHAnsi"/>
        </w:rPr>
      </w:pPr>
      <w:bookmarkStart w:id="24" w:name="_Toc423601834"/>
      <w:bookmarkStart w:id="25" w:name="_Toc85302700"/>
      <w:r w:rsidRPr="00A85985">
        <w:rPr>
          <w:rFonts w:asciiTheme="minorHAnsi" w:hAnsiTheme="minorHAnsi" w:cstheme="minorHAnsi"/>
        </w:rPr>
        <w:t>The representatives of the parties</w:t>
      </w:r>
      <w:bookmarkEnd w:id="24"/>
      <w:bookmarkEnd w:id="25"/>
    </w:p>
    <w:p w14:paraId="1035B23A" w14:textId="2C8A0D59" w:rsidR="004C0151" w:rsidRPr="00A85985" w:rsidRDefault="00073BCD" w:rsidP="00481644">
      <w:pPr>
        <w:jc w:val="both"/>
        <w:rPr>
          <w:rFonts w:asciiTheme="minorHAnsi" w:hAnsiTheme="minorHAnsi" w:cstheme="minorHAnsi"/>
        </w:rPr>
      </w:pPr>
      <w:r w:rsidRPr="00A85985">
        <w:rPr>
          <w:rFonts w:asciiTheme="minorHAnsi" w:hAnsiTheme="minorHAnsi" w:cstheme="minorHAnsi"/>
        </w:rPr>
        <w:t xml:space="preserve">Upon the conclusion of the </w:t>
      </w:r>
      <w:r w:rsidR="00A70C47" w:rsidRPr="00A85985">
        <w:rPr>
          <w:rFonts w:asciiTheme="minorHAnsi" w:hAnsiTheme="minorHAnsi" w:cstheme="minorHAnsi"/>
        </w:rPr>
        <w:t>MSA</w:t>
      </w:r>
      <w:r w:rsidRPr="00A85985">
        <w:rPr>
          <w:rFonts w:asciiTheme="minorHAnsi" w:hAnsiTheme="minorHAnsi" w:cstheme="minorHAnsi"/>
        </w:rPr>
        <w:t xml:space="preserve">, each of the parties shall appoint a representative who is authorised to act on behalf of </w:t>
      </w:r>
      <w:r w:rsidR="00B33825">
        <w:rPr>
          <w:rFonts w:asciiTheme="minorHAnsi" w:hAnsiTheme="minorHAnsi" w:cstheme="minorHAnsi"/>
        </w:rPr>
        <w:t>the</w:t>
      </w:r>
      <w:r w:rsidR="00B33825" w:rsidRPr="00A85985">
        <w:rPr>
          <w:rFonts w:asciiTheme="minorHAnsi" w:hAnsiTheme="minorHAnsi" w:cstheme="minorHAnsi"/>
        </w:rPr>
        <w:t xml:space="preserve"> </w:t>
      </w:r>
      <w:r w:rsidRPr="00A85985">
        <w:rPr>
          <w:rFonts w:asciiTheme="minorHAnsi" w:hAnsiTheme="minorHAnsi" w:cstheme="minorHAnsi"/>
        </w:rPr>
        <w:t xml:space="preserve">party in matters relating to the </w:t>
      </w:r>
      <w:r w:rsidR="00A70C47" w:rsidRPr="00A85985">
        <w:rPr>
          <w:rFonts w:asciiTheme="minorHAnsi" w:hAnsiTheme="minorHAnsi" w:cstheme="minorHAnsi"/>
        </w:rPr>
        <w:t>MSA</w:t>
      </w:r>
      <w:r w:rsidRPr="00A85985">
        <w:rPr>
          <w:rFonts w:asciiTheme="minorHAnsi" w:hAnsiTheme="minorHAnsi" w:cstheme="minorHAnsi"/>
        </w:rPr>
        <w:t>. The authorised representatives of the parties, as well as procedures and notice periods for any replacement</w:t>
      </w:r>
      <w:r w:rsidR="00E52533">
        <w:rPr>
          <w:rFonts w:asciiTheme="minorHAnsi" w:hAnsiTheme="minorHAnsi" w:cstheme="minorHAnsi"/>
        </w:rPr>
        <w:t>s</w:t>
      </w:r>
      <w:r w:rsidRPr="00A85985">
        <w:rPr>
          <w:rFonts w:asciiTheme="minorHAnsi" w:hAnsiTheme="minorHAnsi" w:cstheme="minorHAnsi"/>
        </w:rPr>
        <w:t xml:space="preserve"> thereof, shall be specified in more detail in Appendix</w:t>
      </w:r>
      <w:r w:rsidR="00581FAF" w:rsidRPr="00A85985">
        <w:rPr>
          <w:rFonts w:asciiTheme="minorHAnsi" w:hAnsiTheme="minorHAnsi" w:cstheme="minorHAnsi"/>
        </w:rPr>
        <w:t xml:space="preserve"> 6</w:t>
      </w:r>
      <w:r w:rsidRPr="00A85985">
        <w:rPr>
          <w:rFonts w:asciiTheme="minorHAnsi" w:hAnsiTheme="minorHAnsi" w:cstheme="minorHAnsi"/>
        </w:rPr>
        <w:t>.</w:t>
      </w:r>
    </w:p>
    <w:p w14:paraId="2CC67838" w14:textId="32BBA782" w:rsidR="00AD4DE0" w:rsidRPr="00A85985" w:rsidRDefault="00A669DD" w:rsidP="00481644">
      <w:pPr>
        <w:pStyle w:val="Overskrift1"/>
        <w:jc w:val="both"/>
        <w:rPr>
          <w:rFonts w:asciiTheme="minorHAnsi" w:hAnsiTheme="minorHAnsi" w:cstheme="minorHAnsi"/>
        </w:rPr>
      </w:pPr>
      <w:bookmarkStart w:id="26" w:name="_Toc423601835"/>
      <w:bookmarkStart w:id="27" w:name="_Toc85302701"/>
      <w:r w:rsidRPr="00A85985">
        <w:rPr>
          <w:rFonts w:asciiTheme="minorHAnsi" w:hAnsiTheme="minorHAnsi" w:cstheme="minorHAnsi"/>
        </w:rPr>
        <w:t xml:space="preserve">Issuing </w:t>
      </w:r>
      <w:r w:rsidR="00016F81">
        <w:rPr>
          <w:rFonts w:asciiTheme="minorHAnsi" w:hAnsiTheme="minorHAnsi" w:cstheme="minorHAnsi"/>
        </w:rPr>
        <w:t>SOWs</w:t>
      </w:r>
      <w:r w:rsidRPr="00A85985">
        <w:rPr>
          <w:rFonts w:asciiTheme="minorHAnsi" w:hAnsiTheme="minorHAnsi" w:cstheme="minorHAnsi"/>
        </w:rPr>
        <w:t xml:space="preserve"> under the </w:t>
      </w:r>
      <w:r w:rsidR="00A70C47" w:rsidRPr="00A85985">
        <w:rPr>
          <w:rFonts w:asciiTheme="minorHAnsi" w:hAnsiTheme="minorHAnsi" w:cstheme="minorHAnsi"/>
        </w:rPr>
        <w:t>MSA</w:t>
      </w:r>
      <w:bookmarkEnd w:id="26"/>
      <w:bookmarkEnd w:id="27"/>
    </w:p>
    <w:p w14:paraId="61E7D1A2" w14:textId="77777777" w:rsidR="00A96DDC" w:rsidRPr="00A85985" w:rsidRDefault="00A96DDC" w:rsidP="00A96DDC">
      <w:pPr>
        <w:jc w:val="both"/>
        <w:rPr>
          <w:rFonts w:asciiTheme="minorHAnsi" w:hAnsiTheme="minorHAnsi" w:cstheme="minorHAnsi"/>
        </w:rPr>
      </w:pPr>
      <w:r>
        <w:rPr>
          <w:rFonts w:asciiTheme="minorHAnsi" w:hAnsiTheme="minorHAnsi" w:cstheme="minorHAnsi"/>
        </w:rPr>
        <w:t>SOWs</w:t>
      </w:r>
      <w:r w:rsidRPr="00A85985">
        <w:rPr>
          <w:rFonts w:asciiTheme="minorHAnsi" w:hAnsiTheme="minorHAnsi" w:cstheme="minorHAnsi"/>
        </w:rPr>
        <w:t xml:space="preserve"> under the MSA shall be issued pursuant to the procedures stipulated in Appendix 4. </w:t>
      </w:r>
    </w:p>
    <w:p w14:paraId="191F540A" w14:textId="77777777" w:rsidR="00A96DDC" w:rsidRDefault="00A96DDC" w:rsidP="00481644">
      <w:pPr>
        <w:jc w:val="both"/>
        <w:rPr>
          <w:rFonts w:asciiTheme="minorHAnsi" w:hAnsiTheme="minorHAnsi" w:cstheme="minorHAnsi"/>
        </w:rPr>
      </w:pPr>
    </w:p>
    <w:p w14:paraId="3EC92FBF" w14:textId="608AE25B" w:rsidR="002B18A0" w:rsidRPr="00A85985" w:rsidRDefault="00A669DD" w:rsidP="00481644">
      <w:pPr>
        <w:jc w:val="both"/>
        <w:rPr>
          <w:rFonts w:asciiTheme="minorHAnsi" w:hAnsiTheme="minorHAnsi" w:cstheme="minorHAnsi"/>
        </w:rPr>
      </w:pPr>
      <w:r w:rsidRPr="00A85985">
        <w:rPr>
          <w:rFonts w:asciiTheme="minorHAnsi" w:hAnsiTheme="minorHAnsi" w:cstheme="minorHAnsi"/>
        </w:rPr>
        <w:t xml:space="preserve">Each </w:t>
      </w:r>
      <w:r w:rsidR="00016F81">
        <w:rPr>
          <w:rFonts w:asciiTheme="minorHAnsi" w:hAnsiTheme="minorHAnsi" w:cstheme="minorHAnsi"/>
        </w:rPr>
        <w:t>SOW</w:t>
      </w:r>
      <w:r w:rsidRPr="00A85985">
        <w:rPr>
          <w:rFonts w:asciiTheme="minorHAnsi" w:hAnsiTheme="minorHAnsi" w:cstheme="minorHAnsi"/>
        </w:rPr>
        <w:t xml:space="preserve"> shall be</w:t>
      </w:r>
      <w:r w:rsidR="00AA077D">
        <w:rPr>
          <w:rFonts w:asciiTheme="minorHAnsi" w:hAnsiTheme="minorHAnsi" w:cstheme="minorHAnsi"/>
        </w:rPr>
        <w:t xml:space="preserve"> initiated by</w:t>
      </w:r>
      <w:r w:rsidRPr="00A85985">
        <w:rPr>
          <w:rFonts w:asciiTheme="minorHAnsi" w:hAnsiTheme="minorHAnsi" w:cstheme="minorHAnsi"/>
        </w:rPr>
        <w:t xml:space="preserve"> </w:t>
      </w:r>
      <w:r w:rsidR="00AA077D">
        <w:rPr>
          <w:rFonts w:asciiTheme="minorHAnsi" w:hAnsiTheme="minorHAnsi" w:cstheme="minorHAnsi"/>
        </w:rPr>
        <w:t xml:space="preserve">a standard form for issuing SOWs. </w:t>
      </w:r>
      <w:r w:rsidR="003F16EA">
        <w:rPr>
          <w:rFonts w:asciiTheme="minorHAnsi" w:hAnsiTheme="minorHAnsi" w:cstheme="minorHAnsi"/>
        </w:rPr>
        <w:t xml:space="preserve">In some </w:t>
      </w:r>
      <w:r w:rsidR="004D6093">
        <w:rPr>
          <w:rFonts w:asciiTheme="minorHAnsi" w:hAnsiTheme="minorHAnsi" w:cstheme="minorHAnsi"/>
        </w:rPr>
        <w:t>cases,</w:t>
      </w:r>
      <w:r w:rsidR="003F16EA">
        <w:rPr>
          <w:rFonts w:asciiTheme="minorHAnsi" w:hAnsiTheme="minorHAnsi" w:cstheme="minorHAnsi"/>
        </w:rPr>
        <w:t xml:space="preserve"> the SOW will necessitate a supplementary agreement. The most relevant template</w:t>
      </w:r>
      <w:r w:rsidRPr="00A85985">
        <w:rPr>
          <w:rFonts w:asciiTheme="minorHAnsi" w:hAnsiTheme="minorHAnsi" w:cstheme="minorHAnsi"/>
        </w:rPr>
        <w:t xml:space="preserve"> agreement terms and conditions </w:t>
      </w:r>
      <w:r w:rsidR="003F16EA">
        <w:rPr>
          <w:rFonts w:asciiTheme="minorHAnsi" w:hAnsiTheme="minorHAnsi" w:cstheme="minorHAnsi"/>
        </w:rPr>
        <w:t xml:space="preserve">are </w:t>
      </w:r>
      <w:r w:rsidRPr="00A85985">
        <w:rPr>
          <w:rFonts w:asciiTheme="minorHAnsi" w:hAnsiTheme="minorHAnsi" w:cstheme="minorHAnsi"/>
        </w:rPr>
        <w:t xml:space="preserve">specified in Appendix </w:t>
      </w:r>
      <w:r w:rsidR="00BA0AE4" w:rsidRPr="00A85985">
        <w:rPr>
          <w:rFonts w:asciiTheme="minorHAnsi" w:hAnsiTheme="minorHAnsi" w:cstheme="minorHAnsi"/>
        </w:rPr>
        <w:t>5</w:t>
      </w:r>
      <w:r w:rsidRPr="00A85985">
        <w:rPr>
          <w:rFonts w:asciiTheme="minorHAnsi" w:hAnsiTheme="minorHAnsi" w:cstheme="minorHAnsi"/>
        </w:rPr>
        <w:t xml:space="preserve">. </w:t>
      </w:r>
      <w:r w:rsidR="000E3E7F">
        <w:rPr>
          <w:rFonts w:asciiTheme="minorHAnsi" w:hAnsiTheme="minorHAnsi" w:cstheme="minorHAnsi"/>
        </w:rPr>
        <w:t xml:space="preserve">Unless </w:t>
      </w:r>
      <w:r w:rsidR="003E2A9E">
        <w:rPr>
          <w:rFonts w:asciiTheme="minorHAnsi" w:hAnsiTheme="minorHAnsi" w:cstheme="minorHAnsi"/>
        </w:rPr>
        <w:t xml:space="preserve">stated </w:t>
      </w:r>
      <w:r w:rsidR="000E3E7F">
        <w:rPr>
          <w:rFonts w:asciiTheme="minorHAnsi" w:hAnsiTheme="minorHAnsi" w:cstheme="minorHAnsi"/>
        </w:rPr>
        <w:t>otherwise</w:t>
      </w:r>
      <w:r w:rsidR="00841383">
        <w:rPr>
          <w:rFonts w:asciiTheme="minorHAnsi" w:hAnsiTheme="minorHAnsi" w:cstheme="minorHAnsi"/>
        </w:rPr>
        <w:t>,</w:t>
      </w:r>
      <w:r w:rsidR="000E3E7F">
        <w:rPr>
          <w:rFonts w:asciiTheme="minorHAnsi" w:hAnsiTheme="minorHAnsi" w:cstheme="minorHAnsi"/>
        </w:rPr>
        <w:t xml:space="preserve"> </w:t>
      </w:r>
      <w:r w:rsidR="003E2A9E">
        <w:rPr>
          <w:rFonts w:asciiTheme="minorHAnsi" w:hAnsiTheme="minorHAnsi" w:cstheme="minorHAnsi"/>
        </w:rPr>
        <w:t xml:space="preserve">in the SOW or elsewhere, </w:t>
      </w:r>
      <w:r w:rsidR="000E3E7F">
        <w:rPr>
          <w:rFonts w:asciiTheme="minorHAnsi" w:hAnsiTheme="minorHAnsi" w:cstheme="minorHAnsi"/>
        </w:rPr>
        <w:t>the terms and conditions of the MSA will also apply for the SOWs.</w:t>
      </w:r>
      <w:r w:rsidR="00C164EC">
        <w:rPr>
          <w:rFonts w:asciiTheme="minorHAnsi" w:hAnsiTheme="minorHAnsi" w:cstheme="minorHAnsi"/>
        </w:rPr>
        <w:t xml:space="preserve"> The agreed SOW will</w:t>
      </w:r>
      <w:r w:rsidR="00377A92">
        <w:rPr>
          <w:rFonts w:asciiTheme="minorHAnsi" w:hAnsiTheme="minorHAnsi" w:cstheme="minorHAnsi"/>
        </w:rPr>
        <w:t>, however,</w:t>
      </w:r>
      <w:r w:rsidR="00C164EC">
        <w:rPr>
          <w:rFonts w:asciiTheme="minorHAnsi" w:hAnsiTheme="minorHAnsi" w:cstheme="minorHAnsi"/>
        </w:rPr>
        <w:t xml:space="preserve"> have precedence over this MSA</w:t>
      </w:r>
      <w:r w:rsidR="00377A92">
        <w:rPr>
          <w:rFonts w:asciiTheme="minorHAnsi" w:hAnsiTheme="minorHAnsi" w:cstheme="minorHAnsi"/>
        </w:rPr>
        <w:t xml:space="preserve"> in case of conflict</w:t>
      </w:r>
      <w:r w:rsidR="00C164EC">
        <w:rPr>
          <w:rFonts w:asciiTheme="minorHAnsi" w:hAnsiTheme="minorHAnsi" w:cstheme="minorHAnsi"/>
        </w:rPr>
        <w:t>.</w:t>
      </w:r>
      <w:r w:rsidR="00A26829">
        <w:rPr>
          <w:rFonts w:asciiTheme="minorHAnsi" w:hAnsiTheme="minorHAnsi" w:cstheme="minorHAnsi"/>
        </w:rPr>
        <w:t xml:space="preserve"> </w:t>
      </w:r>
      <w:r w:rsidR="00822954">
        <w:rPr>
          <w:rFonts w:asciiTheme="minorHAnsi" w:hAnsiTheme="minorHAnsi" w:cstheme="minorHAnsi"/>
        </w:rPr>
        <w:t>When there is no new agreement issued in accordance with the SOW, the MSA will apply in full</w:t>
      </w:r>
      <w:r w:rsidR="003F16EA">
        <w:rPr>
          <w:rFonts w:asciiTheme="minorHAnsi" w:hAnsiTheme="minorHAnsi" w:cstheme="minorHAnsi"/>
        </w:rPr>
        <w:t xml:space="preserve"> for the SOW</w:t>
      </w:r>
      <w:r w:rsidR="00822954">
        <w:rPr>
          <w:rFonts w:asciiTheme="minorHAnsi" w:hAnsiTheme="minorHAnsi" w:cstheme="minorHAnsi"/>
        </w:rPr>
        <w:t xml:space="preserve">. </w:t>
      </w:r>
    </w:p>
    <w:p w14:paraId="4739973D" w14:textId="0791E952" w:rsidR="009007E5" w:rsidRPr="00A85985" w:rsidRDefault="009007E5" w:rsidP="00481644">
      <w:pPr>
        <w:pStyle w:val="Overskrift1"/>
        <w:jc w:val="both"/>
        <w:rPr>
          <w:rFonts w:asciiTheme="minorHAnsi" w:hAnsiTheme="minorHAnsi" w:cstheme="minorHAnsi"/>
        </w:rPr>
      </w:pPr>
      <w:bookmarkStart w:id="28" w:name="_Toc423601838"/>
      <w:bookmarkStart w:id="29" w:name="_Toc85302702"/>
      <w:r w:rsidRPr="00A85985">
        <w:rPr>
          <w:rFonts w:asciiTheme="minorHAnsi" w:hAnsiTheme="minorHAnsi" w:cstheme="minorHAnsi"/>
        </w:rPr>
        <w:t xml:space="preserve">The duties of the </w:t>
      </w:r>
      <w:r w:rsidR="003F16EA">
        <w:rPr>
          <w:rFonts w:asciiTheme="minorHAnsi" w:hAnsiTheme="minorHAnsi" w:cstheme="minorHAnsi"/>
        </w:rPr>
        <w:t>Supplier</w:t>
      </w:r>
      <w:bookmarkEnd w:id="28"/>
      <w:bookmarkEnd w:id="29"/>
    </w:p>
    <w:p w14:paraId="73164E34" w14:textId="13926365" w:rsidR="003E5832" w:rsidRPr="00A85985" w:rsidRDefault="006254E5" w:rsidP="00481644">
      <w:pPr>
        <w:pStyle w:val="Overskrift2"/>
        <w:jc w:val="both"/>
        <w:rPr>
          <w:rFonts w:asciiTheme="minorHAnsi" w:hAnsiTheme="minorHAnsi" w:cstheme="minorHAnsi"/>
        </w:rPr>
      </w:pPr>
      <w:bookmarkStart w:id="30" w:name="_Toc134700183"/>
      <w:bookmarkStart w:id="31" w:name="_Toc136153051"/>
      <w:bookmarkStart w:id="32" w:name="_Toc136170722"/>
      <w:bookmarkStart w:id="33" w:name="_Toc139680090"/>
      <w:bookmarkStart w:id="34" w:name="_Toc423602259"/>
      <w:bookmarkStart w:id="35" w:name="_Toc536529649"/>
      <w:bookmarkStart w:id="36" w:name="_Toc423601841"/>
      <w:r>
        <w:rPr>
          <w:rFonts w:asciiTheme="minorHAnsi" w:hAnsiTheme="minorHAnsi" w:cstheme="minorHAnsi"/>
        </w:rPr>
        <w:t xml:space="preserve"> </w:t>
      </w:r>
      <w:bookmarkStart w:id="37" w:name="_Toc85302703"/>
      <w:r w:rsidR="003E5832" w:rsidRPr="00A85985">
        <w:rPr>
          <w:rFonts w:asciiTheme="minorHAnsi" w:hAnsiTheme="minorHAnsi" w:cstheme="minorHAnsi"/>
        </w:rPr>
        <w:t xml:space="preserve">The responsibility of the </w:t>
      </w:r>
      <w:r w:rsidR="003F16EA">
        <w:rPr>
          <w:rFonts w:asciiTheme="minorHAnsi" w:hAnsiTheme="minorHAnsi" w:cstheme="minorHAnsi"/>
        </w:rPr>
        <w:t>Supplier</w:t>
      </w:r>
      <w:r w:rsidR="003E5832" w:rsidRPr="00A85985">
        <w:rPr>
          <w:rFonts w:asciiTheme="minorHAnsi" w:hAnsiTheme="minorHAnsi" w:cstheme="minorHAnsi"/>
        </w:rPr>
        <w:t xml:space="preserve"> for its performance</w:t>
      </w:r>
      <w:bookmarkEnd w:id="30"/>
      <w:bookmarkEnd w:id="31"/>
      <w:bookmarkEnd w:id="32"/>
      <w:bookmarkEnd w:id="33"/>
      <w:bookmarkEnd w:id="34"/>
      <w:bookmarkEnd w:id="35"/>
      <w:bookmarkEnd w:id="37"/>
    </w:p>
    <w:p w14:paraId="39C311E2" w14:textId="1A3F1BF2" w:rsidR="003E5832" w:rsidRPr="00A85985" w:rsidRDefault="003E5832" w:rsidP="00481644">
      <w:pPr>
        <w:jc w:val="both"/>
        <w:rPr>
          <w:rFonts w:asciiTheme="minorHAnsi" w:hAnsiTheme="minorHAnsi" w:cstheme="minorHAnsi"/>
        </w:rPr>
      </w:pPr>
      <w:r w:rsidRPr="00A85985">
        <w:rPr>
          <w:rFonts w:asciiTheme="minorHAnsi" w:hAnsiTheme="minorHAnsi" w:cstheme="minorHAnsi"/>
        </w:rPr>
        <w:t>The deliveries</w:t>
      </w:r>
      <w:r w:rsidR="001347FC" w:rsidRPr="00A85985">
        <w:rPr>
          <w:rFonts w:asciiTheme="minorHAnsi" w:hAnsiTheme="minorHAnsi" w:cstheme="minorHAnsi"/>
        </w:rPr>
        <w:t xml:space="preserve"> </w:t>
      </w:r>
      <w:r w:rsidRPr="00A85985">
        <w:rPr>
          <w:rFonts w:asciiTheme="minorHAnsi" w:hAnsiTheme="minorHAnsi" w:cstheme="minorHAnsi"/>
        </w:rPr>
        <w:t xml:space="preserve">from the </w:t>
      </w:r>
      <w:r w:rsidR="003F16EA">
        <w:rPr>
          <w:rFonts w:asciiTheme="minorHAnsi" w:hAnsiTheme="minorHAnsi" w:cstheme="minorHAnsi"/>
        </w:rPr>
        <w:t>Supplier</w:t>
      </w:r>
      <w:r w:rsidRPr="00A85985">
        <w:rPr>
          <w:rFonts w:asciiTheme="minorHAnsi" w:hAnsiTheme="minorHAnsi" w:cstheme="minorHAnsi"/>
        </w:rPr>
        <w:t xml:space="preserve"> shall, in an integrated manner, serve the functions and meet the requirements specified in the </w:t>
      </w:r>
      <w:r w:rsidR="004661BB" w:rsidRPr="00A85985">
        <w:rPr>
          <w:rFonts w:asciiTheme="minorHAnsi" w:hAnsiTheme="minorHAnsi" w:cstheme="minorHAnsi"/>
        </w:rPr>
        <w:t>MSA</w:t>
      </w:r>
      <w:r w:rsidRPr="00A85985">
        <w:rPr>
          <w:rFonts w:asciiTheme="minorHAnsi" w:hAnsiTheme="minorHAnsi" w:cstheme="minorHAnsi"/>
        </w:rPr>
        <w:t>, including the Appendices</w:t>
      </w:r>
      <w:r w:rsidR="00CF163A">
        <w:rPr>
          <w:rFonts w:asciiTheme="minorHAnsi" w:hAnsiTheme="minorHAnsi" w:cstheme="minorHAnsi"/>
        </w:rPr>
        <w:t xml:space="preserve"> and SOWs</w:t>
      </w:r>
      <w:r w:rsidRPr="00A85985">
        <w:rPr>
          <w:rFonts w:asciiTheme="minorHAnsi" w:hAnsiTheme="minorHAnsi" w:cstheme="minorHAnsi"/>
        </w:rPr>
        <w:t xml:space="preserve"> thereto. </w:t>
      </w:r>
      <w:r w:rsidR="00EC56AC">
        <w:rPr>
          <w:rFonts w:asciiTheme="minorHAnsi" w:hAnsiTheme="minorHAnsi" w:cstheme="minorHAnsi"/>
        </w:rPr>
        <w:t xml:space="preserve">All performances shall be </w:t>
      </w:r>
      <w:r w:rsidR="0090341A">
        <w:rPr>
          <w:rFonts w:asciiTheme="minorHAnsi" w:hAnsiTheme="minorHAnsi" w:cstheme="minorHAnsi"/>
        </w:rPr>
        <w:t xml:space="preserve">performed with high standards in a professional manner. </w:t>
      </w:r>
    </w:p>
    <w:p w14:paraId="0B91E1A6" w14:textId="77777777" w:rsidR="003E5832" w:rsidRPr="00A85985" w:rsidRDefault="003E5832" w:rsidP="00481644">
      <w:pPr>
        <w:jc w:val="both"/>
        <w:rPr>
          <w:rFonts w:asciiTheme="minorHAnsi" w:hAnsiTheme="minorHAnsi" w:cstheme="minorHAnsi"/>
        </w:rPr>
      </w:pPr>
    </w:p>
    <w:p w14:paraId="768A48E9" w14:textId="06855C4B"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Any requirements to the effect that the </w:t>
      </w:r>
      <w:r w:rsidR="003F16EA">
        <w:rPr>
          <w:rFonts w:asciiTheme="minorHAnsi" w:hAnsiTheme="minorHAnsi" w:cstheme="minorHAnsi"/>
        </w:rPr>
        <w:t>Supplier</w:t>
      </w:r>
      <w:r w:rsidRPr="00A85985">
        <w:rPr>
          <w:rFonts w:asciiTheme="minorHAnsi" w:hAnsiTheme="minorHAnsi" w:cstheme="minorHAnsi"/>
        </w:rPr>
        <w:t xml:space="preserve"> shall comply with certain standards or quality systems, shall be set out in Appendix 1</w:t>
      </w:r>
      <w:r w:rsidR="00CF163A">
        <w:rPr>
          <w:rFonts w:asciiTheme="minorHAnsi" w:hAnsiTheme="minorHAnsi" w:cstheme="minorHAnsi"/>
        </w:rPr>
        <w:t xml:space="preserve"> or a SOW</w:t>
      </w:r>
      <w:r w:rsidR="00EA3F2F" w:rsidRPr="00A85985">
        <w:rPr>
          <w:rFonts w:asciiTheme="minorHAnsi" w:hAnsiTheme="minorHAnsi" w:cstheme="minorHAnsi"/>
        </w:rPr>
        <w:t xml:space="preserve">. </w:t>
      </w:r>
      <w:r w:rsidRPr="00A85985">
        <w:rPr>
          <w:rFonts w:asciiTheme="minorHAnsi" w:hAnsiTheme="minorHAnsi" w:cstheme="minorHAnsi"/>
        </w:rPr>
        <w:t xml:space="preserve">The same applies to any requirements to the effect that the </w:t>
      </w:r>
      <w:r w:rsidR="003F16EA">
        <w:rPr>
          <w:rFonts w:asciiTheme="minorHAnsi" w:hAnsiTheme="minorHAnsi" w:cstheme="minorHAnsi"/>
        </w:rPr>
        <w:t>Supplier</w:t>
      </w:r>
      <w:r w:rsidRPr="00A85985">
        <w:rPr>
          <w:rFonts w:asciiTheme="minorHAnsi" w:hAnsiTheme="minorHAnsi" w:cstheme="minorHAnsi"/>
        </w:rPr>
        <w:t xml:space="preserve"> shall document how standards or quality systems are complied with.</w:t>
      </w:r>
    </w:p>
    <w:p w14:paraId="083DE915" w14:textId="77777777" w:rsidR="001347FC" w:rsidRPr="00A85985" w:rsidRDefault="001347FC" w:rsidP="00481644">
      <w:pPr>
        <w:jc w:val="both"/>
        <w:rPr>
          <w:rFonts w:asciiTheme="minorHAnsi" w:hAnsiTheme="minorHAnsi" w:cstheme="minorHAnsi"/>
        </w:rPr>
      </w:pPr>
    </w:p>
    <w:p w14:paraId="4A23787C" w14:textId="10970234" w:rsidR="001347FC" w:rsidRPr="00A85985" w:rsidRDefault="001347FC"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shall, without undue delay, notice </w:t>
      </w:r>
      <w:r w:rsidR="00C1659E">
        <w:rPr>
          <w:rFonts w:asciiTheme="minorHAnsi" w:hAnsiTheme="minorHAnsi" w:cstheme="minorHAnsi"/>
        </w:rPr>
        <w:t xml:space="preserve">the Customer </w:t>
      </w:r>
      <w:r w:rsidRPr="00A85985">
        <w:rPr>
          <w:rFonts w:asciiTheme="minorHAnsi" w:hAnsiTheme="minorHAnsi" w:cstheme="minorHAnsi"/>
        </w:rPr>
        <w:t xml:space="preserve">of </w:t>
      </w:r>
      <w:r w:rsidR="00C1659E">
        <w:rPr>
          <w:rFonts w:asciiTheme="minorHAnsi" w:hAnsiTheme="minorHAnsi" w:cstheme="minorHAnsi"/>
        </w:rPr>
        <w:t xml:space="preserve">any </w:t>
      </w:r>
      <w:r w:rsidRPr="00A85985">
        <w:rPr>
          <w:rFonts w:asciiTheme="minorHAnsi" w:hAnsiTheme="minorHAnsi" w:cstheme="minorHAnsi"/>
        </w:rPr>
        <w:t xml:space="preserve">circumstances that the </w:t>
      </w:r>
      <w:r w:rsidR="003F16EA">
        <w:rPr>
          <w:rFonts w:asciiTheme="minorHAnsi" w:hAnsiTheme="minorHAnsi" w:cstheme="minorHAnsi"/>
        </w:rPr>
        <w:t>Supplier</w:t>
      </w:r>
      <w:r w:rsidR="00C1659E" w:rsidRPr="00A85985">
        <w:rPr>
          <w:rFonts w:asciiTheme="minorHAnsi" w:hAnsiTheme="minorHAnsi" w:cstheme="minorHAnsi"/>
        </w:rPr>
        <w:t xml:space="preserve"> </w:t>
      </w:r>
      <w:r w:rsidRPr="00A85985">
        <w:rPr>
          <w:rFonts w:asciiTheme="minorHAnsi" w:hAnsiTheme="minorHAnsi" w:cstheme="minorHAnsi"/>
        </w:rPr>
        <w:t xml:space="preserve">understands, or ought to understand, may be of relevance to the completion of the </w:t>
      </w:r>
      <w:r w:rsidR="009B026A" w:rsidRPr="00A85985">
        <w:rPr>
          <w:rFonts w:asciiTheme="minorHAnsi" w:hAnsiTheme="minorHAnsi" w:cstheme="minorHAnsi"/>
        </w:rPr>
        <w:t>services</w:t>
      </w:r>
      <w:r w:rsidRPr="00A85985">
        <w:rPr>
          <w:rFonts w:asciiTheme="minorHAnsi" w:hAnsiTheme="minorHAnsi" w:cstheme="minorHAnsi"/>
        </w:rPr>
        <w:t>, including any expected delays.</w:t>
      </w:r>
    </w:p>
    <w:p w14:paraId="2D2EE74C" w14:textId="77777777" w:rsidR="003E5832" w:rsidRPr="00A85985" w:rsidRDefault="003E5832" w:rsidP="00481644">
      <w:pPr>
        <w:jc w:val="both"/>
        <w:rPr>
          <w:rFonts w:asciiTheme="minorHAnsi" w:hAnsiTheme="minorHAnsi" w:cstheme="minorHAnsi"/>
        </w:rPr>
      </w:pPr>
    </w:p>
    <w:p w14:paraId="7B6C0DBC" w14:textId="5E0B8509" w:rsidR="003E5832" w:rsidRPr="00A85985" w:rsidRDefault="006254E5" w:rsidP="00481644">
      <w:pPr>
        <w:pStyle w:val="Overskrift2"/>
        <w:jc w:val="both"/>
        <w:rPr>
          <w:rFonts w:asciiTheme="minorHAnsi" w:hAnsiTheme="minorHAnsi" w:cstheme="minorHAnsi"/>
        </w:rPr>
      </w:pPr>
      <w:bookmarkStart w:id="38" w:name="_Toc423602260"/>
      <w:bookmarkStart w:id="39" w:name="_Toc536529650"/>
      <w:r>
        <w:rPr>
          <w:rFonts w:asciiTheme="minorHAnsi" w:hAnsiTheme="minorHAnsi" w:cstheme="minorHAnsi"/>
        </w:rPr>
        <w:t xml:space="preserve"> </w:t>
      </w:r>
      <w:bookmarkStart w:id="40" w:name="_Toc85302704"/>
      <w:r w:rsidR="003E5832" w:rsidRPr="00A85985">
        <w:rPr>
          <w:rFonts w:asciiTheme="minorHAnsi" w:hAnsiTheme="minorHAnsi" w:cstheme="minorHAnsi"/>
        </w:rPr>
        <w:t xml:space="preserve">Requirements as to the resources and expertise of the </w:t>
      </w:r>
      <w:r w:rsidR="003F16EA">
        <w:rPr>
          <w:rFonts w:asciiTheme="minorHAnsi" w:hAnsiTheme="minorHAnsi" w:cstheme="minorHAnsi"/>
        </w:rPr>
        <w:t>Supplier</w:t>
      </w:r>
      <w:bookmarkEnd w:id="38"/>
      <w:bookmarkEnd w:id="39"/>
      <w:bookmarkEnd w:id="40"/>
    </w:p>
    <w:p w14:paraId="7B57D38D" w14:textId="375A8BD4"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shall ensure that the personnel performing the operations have the necessary expertise</w:t>
      </w:r>
      <w:r w:rsidR="00897179">
        <w:rPr>
          <w:rFonts w:asciiTheme="minorHAnsi" w:hAnsiTheme="minorHAnsi" w:cstheme="minorHAnsi"/>
        </w:rPr>
        <w:t xml:space="preserve"> to do so,</w:t>
      </w:r>
      <w:r w:rsidRPr="00A85985">
        <w:rPr>
          <w:rFonts w:asciiTheme="minorHAnsi" w:hAnsiTheme="minorHAnsi" w:cstheme="minorHAnsi"/>
        </w:rPr>
        <w:t xml:space="preserve"> and </w:t>
      </w:r>
      <w:r w:rsidR="00897179">
        <w:rPr>
          <w:rFonts w:asciiTheme="minorHAnsi" w:hAnsiTheme="minorHAnsi" w:cstheme="minorHAnsi"/>
        </w:rPr>
        <w:t xml:space="preserve">that they </w:t>
      </w:r>
      <w:r w:rsidRPr="00A85985">
        <w:rPr>
          <w:rFonts w:asciiTheme="minorHAnsi" w:hAnsiTheme="minorHAnsi" w:cstheme="minorHAnsi"/>
        </w:rPr>
        <w:t xml:space="preserve">have received sufficient instructions as to the contents of </w:t>
      </w:r>
      <w:r w:rsidRPr="00A85985">
        <w:rPr>
          <w:rFonts w:asciiTheme="minorHAnsi" w:hAnsiTheme="minorHAnsi" w:cstheme="minorHAnsi"/>
        </w:rPr>
        <w:lastRenderedPageBreak/>
        <w:t xml:space="preserve">the services and the service level associated therewith. The </w:t>
      </w:r>
      <w:r w:rsidR="003F16EA">
        <w:rPr>
          <w:rFonts w:asciiTheme="minorHAnsi" w:hAnsiTheme="minorHAnsi" w:cstheme="minorHAnsi"/>
        </w:rPr>
        <w:t>Supplier</w:t>
      </w:r>
      <w:r w:rsidRPr="00A85985">
        <w:rPr>
          <w:rFonts w:asciiTheme="minorHAnsi" w:hAnsiTheme="minorHAnsi" w:cstheme="minorHAnsi"/>
        </w:rPr>
        <w:t xml:space="preserve">’s key personnel are specified in Appendix </w:t>
      </w:r>
      <w:r w:rsidR="00581FAF" w:rsidRPr="00A85985">
        <w:rPr>
          <w:rFonts w:asciiTheme="minorHAnsi" w:hAnsiTheme="minorHAnsi" w:cstheme="minorHAnsi"/>
        </w:rPr>
        <w:t>6</w:t>
      </w:r>
      <w:r w:rsidRPr="00A85985">
        <w:rPr>
          <w:rFonts w:asciiTheme="minorHAnsi" w:hAnsiTheme="minorHAnsi" w:cstheme="minorHAnsi"/>
        </w:rPr>
        <w:t xml:space="preserve">. </w:t>
      </w:r>
    </w:p>
    <w:p w14:paraId="735BC02E" w14:textId="77777777" w:rsidR="003E5832" w:rsidRPr="00A85985" w:rsidRDefault="003E5832" w:rsidP="00481644">
      <w:pPr>
        <w:jc w:val="both"/>
        <w:rPr>
          <w:rFonts w:asciiTheme="minorHAnsi" w:hAnsiTheme="minorHAnsi" w:cstheme="minorHAnsi"/>
        </w:rPr>
      </w:pPr>
    </w:p>
    <w:p w14:paraId="21E89D93" w14:textId="4A2362FF"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Persons designated as key personnel in Appendix 6 shall not, within the scope of the </w:t>
      </w:r>
      <w:r w:rsidR="003F16EA">
        <w:rPr>
          <w:rFonts w:asciiTheme="minorHAnsi" w:hAnsiTheme="minorHAnsi" w:cstheme="minorHAnsi"/>
        </w:rPr>
        <w:t>Supplier</w:t>
      </w:r>
      <w:r w:rsidRPr="00A85985">
        <w:rPr>
          <w:rFonts w:asciiTheme="minorHAnsi" w:hAnsiTheme="minorHAnsi" w:cstheme="minorHAnsi"/>
        </w:rPr>
        <w:t xml:space="preserve">’s managerial prerogative as employer, be replaced without the prior approval of the Customer. Such approval shall not be unreasonably withheld. The actual participation of the key personnel in the provision of the services shall not be scaled back without the prior approval of the Customer. </w:t>
      </w:r>
    </w:p>
    <w:p w14:paraId="73F1C36D" w14:textId="77777777" w:rsidR="003E5832" w:rsidRPr="00A85985" w:rsidRDefault="003E5832" w:rsidP="00481644">
      <w:pPr>
        <w:jc w:val="both"/>
        <w:rPr>
          <w:rFonts w:asciiTheme="minorHAnsi" w:hAnsiTheme="minorHAnsi" w:cstheme="minorHAnsi"/>
        </w:rPr>
      </w:pPr>
    </w:p>
    <w:p w14:paraId="1CE32130" w14:textId="08C2D2B9"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Personnel that the Customer, for justifiable reasons, does not wish to use, or wishes to have replaced, shall be replaced </w:t>
      </w:r>
      <w:r w:rsidR="0077329B" w:rsidRPr="00A85985">
        <w:rPr>
          <w:rFonts w:asciiTheme="minorHAnsi" w:hAnsiTheme="minorHAnsi" w:cstheme="minorHAnsi"/>
        </w:rPr>
        <w:t xml:space="preserve">as soon as possible </w:t>
      </w:r>
      <w:r w:rsidRPr="00A85985">
        <w:rPr>
          <w:rFonts w:asciiTheme="minorHAnsi" w:hAnsiTheme="minorHAnsi" w:cstheme="minorHAnsi"/>
        </w:rPr>
        <w:t>by alternative personnel with at least corresponding expertise. Personnel replacements shall not affect the progress of the project or impose additional costs on the Customer.</w:t>
      </w:r>
    </w:p>
    <w:p w14:paraId="507CFA30" w14:textId="77777777" w:rsidR="003E5832" w:rsidRPr="00A85985" w:rsidRDefault="003E5832" w:rsidP="00481644">
      <w:pPr>
        <w:jc w:val="both"/>
        <w:rPr>
          <w:rFonts w:asciiTheme="minorHAnsi" w:hAnsiTheme="minorHAnsi" w:cstheme="minorHAnsi"/>
        </w:rPr>
      </w:pPr>
    </w:p>
    <w:p w14:paraId="6596F5C7" w14:textId="27FFABD7" w:rsidR="003E5832" w:rsidRPr="00A85985" w:rsidRDefault="006254E5" w:rsidP="00481644">
      <w:pPr>
        <w:pStyle w:val="Overskrift2"/>
        <w:jc w:val="both"/>
        <w:rPr>
          <w:rFonts w:asciiTheme="minorHAnsi" w:hAnsiTheme="minorHAnsi" w:cstheme="minorHAnsi"/>
        </w:rPr>
      </w:pPr>
      <w:bookmarkStart w:id="41" w:name="_Toc134700186"/>
      <w:bookmarkStart w:id="42" w:name="_Toc136153053"/>
      <w:bookmarkStart w:id="43" w:name="_Toc136170724"/>
      <w:bookmarkStart w:id="44" w:name="_Toc139680092"/>
      <w:bookmarkStart w:id="45" w:name="_Toc423602261"/>
      <w:bookmarkStart w:id="46" w:name="_Toc536529651"/>
      <w:r>
        <w:rPr>
          <w:rFonts w:asciiTheme="minorHAnsi" w:hAnsiTheme="minorHAnsi" w:cstheme="minorHAnsi"/>
        </w:rPr>
        <w:t xml:space="preserve"> </w:t>
      </w:r>
      <w:bookmarkStart w:id="47" w:name="_Toc85302705"/>
      <w:r w:rsidR="003E5832" w:rsidRPr="00A85985">
        <w:rPr>
          <w:rFonts w:asciiTheme="minorHAnsi" w:hAnsiTheme="minorHAnsi" w:cstheme="minorHAnsi"/>
        </w:rPr>
        <w:t>Disclosure and notification obligation</w:t>
      </w:r>
      <w:bookmarkEnd w:id="41"/>
      <w:bookmarkEnd w:id="42"/>
      <w:bookmarkEnd w:id="43"/>
      <w:bookmarkEnd w:id="44"/>
      <w:bookmarkEnd w:id="45"/>
      <w:bookmarkEnd w:id="46"/>
      <w:bookmarkEnd w:id="47"/>
    </w:p>
    <w:p w14:paraId="6B5FB42C" w14:textId="299CE152"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shall disclose to the Customer information of a preventative nature concerning any special circumstances relating to its services that may be of relevance in avoiding situations that result in errors, </w:t>
      </w:r>
      <w:r w:rsidR="000E3E7F" w:rsidRPr="00A85985">
        <w:rPr>
          <w:rFonts w:asciiTheme="minorHAnsi" w:hAnsiTheme="minorHAnsi" w:cstheme="minorHAnsi"/>
        </w:rPr>
        <w:t>shutdown,</w:t>
      </w:r>
      <w:r w:rsidRPr="00A85985">
        <w:rPr>
          <w:rFonts w:asciiTheme="minorHAnsi" w:hAnsiTheme="minorHAnsi" w:cstheme="minorHAnsi"/>
        </w:rPr>
        <w:t xml:space="preserve"> or loss. The </w:t>
      </w:r>
      <w:r w:rsidR="003F16EA">
        <w:rPr>
          <w:rFonts w:asciiTheme="minorHAnsi" w:hAnsiTheme="minorHAnsi" w:cstheme="minorHAnsi"/>
        </w:rPr>
        <w:t>Supplier</w:t>
      </w:r>
      <w:r w:rsidRPr="00A85985">
        <w:rPr>
          <w:rFonts w:asciiTheme="minorHAnsi" w:hAnsiTheme="minorHAnsi" w:cstheme="minorHAnsi"/>
        </w:rPr>
        <w:t xml:space="preserve"> also has a notification obligation whenever there is danger that such situations may arise. </w:t>
      </w:r>
    </w:p>
    <w:p w14:paraId="1C686A25" w14:textId="77777777" w:rsidR="003E5832" w:rsidRPr="00A85985" w:rsidRDefault="003E5832" w:rsidP="00481644">
      <w:pPr>
        <w:pStyle w:val="Fotnotetekst"/>
        <w:jc w:val="both"/>
        <w:rPr>
          <w:rFonts w:asciiTheme="minorHAnsi" w:hAnsiTheme="minorHAnsi" w:cstheme="minorHAnsi"/>
        </w:rPr>
      </w:pPr>
    </w:p>
    <w:p w14:paraId="6CBCC6AF" w14:textId="77BCAB70" w:rsidR="003E5832" w:rsidRPr="00A85985" w:rsidRDefault="006254E5" w:rsidP="00481644">
      <w:pPr>
        <w:pStyle w:val="Overskrift2"/>
        <w:jc w:val="both"/>
        <w:rPr>
          <w:rFonts w:asciiTheme="minorHAnsi" w:hAnsiTheme="minorHAnsi" w:cstheme="minorHAnsi"/>
        </w:rPr>
      </w:pPr>
      <w:bookmarkStart w:id="48" w:name="_Toc146350168"/>
      <w:bookmarkStart w:id="49" w:name="_Toc147647524"/>
      <w:bookmarkStart w:id="50" w:name="_Toc423602263"/>
      <w:bookmarkStart w:id="51" w:name="_Toc536529653"/>
      <w:r>
        <w:rPr>
          <w:rFonts w:asciiTheme="minorHAnsi" w:hAnsiTheme="minorHAnsi" w:cstheme="minorHAnsi"/>
        </w:rPr>
        <w:t xml:space="preserve"> </w:t>
      </w:r>
      <w:bookmarkStart w:id="52" w:name="_Toc85302706"/>
      <w:r w:rsidR="003E5832" w:rsidRPr="00A85985">
        <w:rPr>
          <w:rFonts w:asciiTheme="minorHAnsi" w:hAnsiTheme="minorHAnsi" w:cstheme="minorHAnsi"/>
        </w:rPr>
        <w:t xml:space="preserve">Use of </w:t>
      </w:r>
      <w:r w:rsidR="00856CE3">
        <w:rPr>
          <w:rFonts w:asciiTheme="minorHAnsi" w:hAnsiTheme="minorHAnsi" w:cstheme="minorHAnsi"/>
        </w:rPr>
        <w:t>sub suppliers</w:t>
      </w:r>
      <w:bookmarkEnd w:id="48"/>
      <w:bookmarkEnd w:id="49"/>
      <w:bookmarkEnd w:id="50"/>
      <w:bookmarkEnd w:id="51"/>
      <w:bookmarkEnd w:id="52"/>
      <w:r w:rsidR="003E5832" w:rsidRPr="00A85985">
        <w:rPr>
          <w:rFonts w:asciiTheme="minorHAnsi" w:hAnsiTheme="minorHAnsi" w:cstheme="minorHAnsi"/>
        </w:rPr>
        <w:t xml:space="preserve"> </w:t>
      </w:r>
    </w:p>
    <w:p w14:paraId="211F1F16" w14:textId="63876429"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's use and replacement of </w:t>
      </w:r>
      <w:r w:rsidR="00856CE3">
        <w:rPr>
          <w:rFonts w:asciiTheme="minorHAnsi" w:hAnsiTheme="minorHAnsi" w:cstheme="minorHAnsi"/>
        </w:rPr>
        <w:t>sub suppliers</w:t>
      </w:r>
      <w:r w:rsidRPr="00A85985">
        <w:rPr>
          <w:rFonts w:asciiTheme="minorHAnsi" w:hAnsiTheme="minorHAnsi" w:cstheme="minorHAnsi"/>
        </w:rPr>
        <w:t xml:space="preserve"> that directly participate in the performance of the deliverables</w:t>
      </w:r>
      <w:r w:rsidR="00EC08F3">
        <w:rPr>
          <w:rFonts w:asciiTheme="minorHAnsi" w:hAnsiTheme="minorHAnsi" w:cstheme="minorHAnsi"/>
        </w:rPr>
        <w:t>,</w:t>
      </w:r>
      <w:r w:rsidRPr="00A85985">
        <w:rPr>
          <w:rFonts w:asciiTheme="minorHAnsi" w:hAnsiTheme="minorHAnsi" w:cstheme="minorHAnsi"/>
        </w:rPr>
        <w:t xml:space="preserve"> must be approved in writing by the Customer. Approval shall not be unreasonably withheld. </w:t>
      </w:r>
    </w:p>
    <w:p w14:paraId="41F85E0B" w14:textId="77777777" w:rsidR="003E5832" w:rsidRPr="00A85985" w:rsidRDefault="003E5832" w:rsidP="00481644">
      <w:pPr>
        <w:jc w:val="both"/>
        <w:rPr>
          <w:rFonts w:asciiTheme="minorHAnsi" w:hAnsiTheme="minorHAnsi" w:cstheme="minorHAnsi"/>
        </w:rPr>
      </w:pPr>
    </w:p>
    <w:p w14:paraId="703C97AC" w14:textId="0C6CAABD" w:rsidR="003E5832" w:rsidRPr="00A85985" w:rsidRDefault="00856CE3" w:rsidP="00481644">
      <w:pPr>
        <w:jc w:val="both"/>
        <w:rPr>
          <w:rFonts w:asciiTheme="minorHAnsi" w:hAnsiTheme="minorHAnsi" w:cstheme="minorHAnsi"/>
        </w:rPr>
      </w:pPr>
      <w:r>
        <w:rPr>
          <w:rFonts w:asciiTheme="minorHAnsi" w:hAnsiTheme="minorHAnsi" w:cstheme="minorHAnsi"/>
        </w:rPr>
        <w:t>Sub suppliers</w:t>
      </w:r>
      <w:r w:rsidR="003E5832" w:rsidRPr="00A85985">
        <w:rPr>
          <w:rFonts w:asciiTheme="minorHAnsi" w:hAnsiTheme="minorHAnsi" w:cstheme="minorHAnsi"/>
        </w:rPr>
        <w:t xml:space="preserve"> that are approved shall be specified in Appendix 6. </w:t>
      </w:r>
    </w:p>
    <w:p w14:paraId="5F938CDB" w14:textId="77777777" w:rsidR="003E5832" w:rsidRPr="00A85985" w:rsidRDefault="003E5832" w:rsidP="00481644">
      <w:pPr>
        <w:pStyle w:val="Fotnotetekst"/>
        <w:jc w:val="both"/>
        <w:rPr>
          <w:rFonts w:asciiTheme="minorHAnsi" w:hAnsiTheme="minorHAnsi" w:cstheme="minorHAnsi"/>
        </w:rPr>
      </w:pPr>
    </w:p>
    <w:p w14:paraId="3A8F92A3" w14:textId="188C20CA" w:rsidR="003E5832" w:rsidRPr="00A85985" w:rsidRDefault="006254E5" w:rsidP="00481644">
      <w:pPr>
        <w:pStyle w:val="Overskrift2"/>
        <w:jc w:val="both"/>
        <w:rPr>
          <w:rFonts w:asciiTheme="minorHAnsi" w:hAnsiTheme="minorHAnsi" w:cstheme="minorHAnsi"/>
        </w:rPr>
      </w:pPr>
      <w:bookmarkStart w:id="53" w:name="_Toc423602264"/>
      <w:bookmarkStart w:id="54" w:name="_Toc536529654"/>
      <w:bookmarkStart w:id="55" w:name="_Toc120952891"/>
      <w:r>
        <w:rPr>
          <w:rFonts w:asciiTheme="minorHAnsi" w:hAnsiTheme="minorHAnsi" w:cstheme="minorHAnsi"/>
        </w:rPr>
        <w:t xml:space="preserve"> </w:t>
      </w:r>
      <w:bookmarkStart w:id="56" w:name="_Toc85302707"/>
      <w:r w:rsidR="003E5832" w:rsidRPr="00A85985">
        <w:rPr>
          <w:rFonts w:asciiTheme="minorHAnsi" w:hAnsiTheme="minorHAnsi" w:cstheme="minorHAnsi"/>
        </w:rPr>
        <w:t>Cooperation with third parties</w:t>
      </w:r>
      <w:bookmarkEnd w:id="53"/>
      <w:bookmarkEnd w:id="54"/>
      <w:bookmarkEnd w:id="56"/>
    </w:p>
    <w:p w14:paraId="30F95254" w14:textId="2064BF54"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undertakes to cooperate with third parties to the extent that the Customer deems </w:t>
      </w:r>
      <w:r w:rsidR="00EC08F3">
        <w:rPr>
          <w:rFonts w:asciiTheme="minorHAnsi" w:hAnsiTheme="minorHAnsi" w:cstheme="minorHAnsi"/>
        </w:rPr>
        <w:t>it</w:t>
      </w:r>
      <w:r w:rsidR="00EC08F3" w:rsidRPr="00A85985">
        <w:rPr>
          <w:rFonts w:asciiTheme="minorHAnsi" w:hAnsiTheme="minorHAnsi" w:cstheme="minorHAnsi"/>
        </w:rPr>
        <w:t xml:space="preserve"> </w:t>
      </w:r>
      <w:r w:rsidRPr="00A85985">
        <w:rPr>
          <w:rFonts w:asciiTheme="minorHAnsi" w:hAnsiTheme="minorHAnsi" w:cstheme="minorHAnsi"/>
        </w:rPr>
        <w:t xml:space="preserve">necessary for the purposes of performing the duties stipulated in this </w:t>
      </w:r>
      <w:r w:rsidR="00B413ED" w:rsidRPr="00A85985">
        <w:rPr>
          <w:rFonts w:asciiTheme="minorHAnsi" w:hAnsiTheme="minorHAnsi" w:cstheme="minorHAnsi"/>
        </w:rPr>
        <w:t>MSA</w:t>
      </w:r>
      <w:r w:rsidRPr="00A85985">
        <w:rPr>
          <w:rFonts w:asciiTheme="minorHAnsi" w:hAnsiTheme="minorHAnsi" w:cstheme="minorHAnsi"/>
        </w:rPr>
        <w:t xml:space="preserve">. </w:t>
      </w:r>
      <w:bookmarkEnd w:id="55"/>
    </w:p>
    <w:p w14:paraId="67D8358F" w14:textId="77777777" w:rsidR="003E5832" w:rsidRPr="00A85985" w:rsidRDefault="003E5832" w:rsidP="00481644">
      <w:pPr>
        <w:jc w:val="both"/>
        <w:rPr>
          <w:rFonts w:asciiTheme="minorHAnsi" w:hAnsiTheme="minorHAnsi" w:cstheme="minorHAnsi"/>
        </w:rPr>
      </w:pPr>
    </w:p>
    <w:p w14:paraId="5044A338" w14:textId="3124DF47" w:rsidR="00AA077D" w:rsidRPr="00F5776B" w:rsidRDefault="00AA077D" w:rsidP="00481644">
      <w:pPr>
        <w:jc w:val="both"/>
        <w:rPr>
          <w:rFonts w:asciiTheme="minorHAnsi" w:hAnsiTheme="minorHAnsi"/>
        </w:rPr>
      </w:pPr>
      <w:r w:rsidRPr="00F5776B">
        <w:rPr>
          <w:rFonts w:asciiTheme="minorHAnsi" w:hAnsiTheme="minorHAnsi"/>
        </w:rPr>
        <w:t xml:space="preserve">As part of its basic delivery, the Supplier shall coordinate </w:t>
      </w:r>
      <w:r>
        <w:rPr>
          <w:rFonts w:asciiTheme="minorHAnsi" w:hAnsiTheme="minorHAnsi"/>
        </w:rPr>
        <w:t>any</w:t>
      </w:r>
      <w:r w:rsidRPr="00F5776B">
        <w:rPr>
          <w:rFonts w:asciiTheme="minorHAnsi" w:hAnsiTheme="minorHAnsi"/>
        </w:rPr>
        <w:t xml:space="preserve"> Additional Deliveries from third parties with the Supplier’s own deliveries. </w:t>
      </w:r>
      <w:r>
        <w:rPr>
          <w:rFonts w:asciiTheme="minorHAnsi" w:hAnsiTheme="minorHAnsi"/>
        </w:rPr>
        <w:t>The Supplier shall loyally enter into negotiations concerning a cooperation agreement with a third party when needed.</w:t>
      </w:r>
    </w:p>
    <w:p w14:paraId="6C8B8F01" w14:textId="74367B06" w:rsidR="003E5832" w:rsidRPr="00A85985" w:rsidRDefault="003E5832" w:rsidP="00481644">
      <w:pPr>
        <w:jc w:val="both"/>
        <w:rPr>
          <w:rFonts w:asciiTheme="minorHAnsi" w:hAnsiTheme="minorHAnsi" w:cstheme="minorHAnsi"/>
        </w:rPr>
      </w:pPr>
    </w:p>
    <w:p w14:paraId="40FA1452" w14:textId="77777777" w:rsidR="003E5832" w:rsidRPr="00A85985" w:rsidRDefault="003E5832" w:rsidP="00481644">
      <w:pPr>
        <w:jc w:val="both"/>
        <w:rPr>
          <w:rFonts w:asciiTheme="minorHAnsi" w:hAnsiTheme="minorHAnsi" w:cstheme="minorHAnsi"/>
        </w:rPr>
      </w:pPr>
    </w:p>
    <w:p w14:paraId="54EA6A79" w14:textId="73774600" w:rsidR="003E5832" w:rsidRDefault="003E5832" w:rsidP="00481644">
      <w:pPr>
        <w:jc w:val="both"/>
        <w:rPr>
          <w:rFonts w:asciiTheme="minorHAnsi" w:hAnsiTheme="minorHAnsi" w:cstheme="minorHAnsi"/>
        </w:rPr>
      </w:pPr>
      <w:r w:rsidRPr="00A85985">
        <w:rPr>
          <w:rFonts w:asciiTheme="minorHAnsi" w:hAnsiTheme="minorHAnsi" w:cstheme="minorHAnsi"/>
        </w:rPr>
        <w:t xml:space="preserve">However, the </w:t>
      </w:r>
      <w:r w:rsidR="003F16EA">
        <w:rPr>
          <w:rFonts w:asciiTheme="minorHAnsi" w:hAnsiTheme="minorHAnsi" w:cstheme="minorHAnsi"/>
        </w:rPr>
        <w:t>Supplier</w:t>
      </w:r>
      <w:r w:rsidRPr="00A85985">
        <w:rPr>
          <w:rFonts w:asciiTheme="minorHAnsi" w:hAnsiTheme="minorHAnsi" w:cstheme="minorHAnsi"/>
        </w:rPr>
        <w:t xml:space="preserve"> shall be released from such duties if it demonstrates that it is probable that such cooperation would be of material disadvantage to its relationship with existing </w:t>
      </w:r>
      <w:r w:rsidR="00856CE3">
        <w:rPr>
          <w:rFonts w:asciiTheme="minorHAnsi" w:hAnsiTheme="minorHAnsi" w:cstheme="minorHAnsi"/>
        </w:rPr>
        <w:t>sub suppliers</w:t>
      </w:r>
      <w:r w:rsidRPr="00A85985">
        <w:rPr>
          <w:rFonts w:asciiTheme="minorHAnsi" w:hAnsiTheme="minorHAnsi" w:cstheme="minorHAnsi"/>
        </w:rPr>
        <w:t xml:space="preserve"> or other business contacts.</w:t>
      </w:r>
    </w:p>
    <w:p w14:paraId="41C5747F" w14:textId="254DBD8A" w:rsidR="003E39ED" w:rsidRDefault="003E39ED" w:rsidP="00481644">
      <w:pPr>
        <w:jc w:val="both"/>
        <w:rPr>
          <w:rFonts w:asciiTheme="minorHAnsi" w:hAnsiTheme="minorHAnsi" w:cstheme="minorHAnsi"/>
        </w:rPr>
      </w:pPr>
    </w:p>
    <w:p w14:paraId="326D2E5A" w14:textId="2E3E22BB" w:rsidR="003E39ED" w:rsidRPr="00A85985" w:rsidRDefault="003E39ED" w:rsidP="00481644">
      <w:pPr>
        <w:jc w:val="both"/>
        <w:rPr>
          <w:rFonts w:asciiTheme="minorHAnsi" w:hAnsiTheme="minorHAnsi" w:cstheme="minorHAnsi"/>
        </w:rPr>
      </w:pPr>
      <w:r>
        <w:rPr>
          <w:rFonts w:asciiTheme="minorHAnsi" w:hAnsiTheme="minorHAnsi" w:cstheme="minorHAnsi"/>
        </w:rPr>
        <w:t xml:space="preserve">Unless the third-party agreement has been transported to the Supplier, the Supplier bears no responsibility for the third-party deliverables as </w:t>
      </w:r>
      <w:r w:rsidR="006254E5">
        <w:rPr>
          <w:rFonts w:asciiTheme="minorHAnsi" w:hAnsiTheme="minorHAnsi" w:cstheme="minorHAnsi"/>
        </w:rPr>
        <w:t>such.</w:t>
      </w:r>
    </w:p>
    <w:p w14:paraId="4003983F" w14:textId="77777777" w:rsidR="003E5832" w:rsidRPr="00A85985" w:rsidRDefault="003E5832" w:rsidP="00481644">
      <w:pPr>
        <w:jc w:val="both"/>
        <w:rPr>
          <w:rFonts w:asciiTheme="minorHAnsi" w:hAnsiTheme="minorHAnsi" w:cstheme="minorHAnsi"/>
        </w:rPr>
      </w:pPr>
    </w:p>
    <w:p w14:paraId="37A53E34" w14:textId="2CC7C84B" w:rsidR="003F16EA" w:rsidRDefault="006254E5" w:rsidP="00481644">
      <w:pPr>
        <w:pStyle w:val="Overskrift2"/>
        <w:jc w:val="both"/>
        <w:rPr>
          <w:rFonts w:asciiTheme="minorHAnsi" w:hAnsiTheme="minorHAnsi" w:cstheme="minorHAnsi"/>
        </w:rPr>
      </w:pPr>
      <w:bookmarkStart w:id="57" w:name="_Toc423602265"/>
      <w:bookmarkStart w:id="58" w:name="_Toc536529655"/>
      <w:r>
        <w:rPr>
          <w:rFonts w:asciiTheme="minorHAnsi" w:hAnsiTheme="minorHAnsi" w:cstheme="minorHAnsi"/>
        </w:rPr>
        <w:lastRenderedPageBreak/>
        <w:t xml:space="preserve"> </w:t>
      </w:r>
      <w:bookmarkStart w:id="59" w:name="_Toc85302708"/>
      <w:r w:rsidR="003F16EA">
        <w:rPr>
          <w:rFonts w:asciiTheme="minorHAnsi" w:hAnsiTheme="minorHAnsi" w:cstheme="minorHAnsi"/>
        </w:rPr>
        <w:t>Working language</w:t>
      </w:r>
      <w:bookmarkEnd w:id="59"/>
    </w:p>
    <w:p w14:paraId="219287D5" w14:textId="3B933493" w:rsidR="003F16EA" w:rsidRPr="003F16EA" w:rsidRDefault="003F16EA" w:rsidP="00481644">
      <w:pPr>
        <w:jc w:val="both"/>
        <w:rPr>
          <w:rFonts w:asciiTheme="minorHAnsi" w:hAnsiTheme="minorHAnsi" w:cstheme="minorHAnsi"/>
        </w:rPr>
      </w:pPr>
      <w:r w:rsidRPr="00F5776B">
        <w:rPr>
          <w:rFonts w:asciiTheme="minorHAnsi" w:hAnsiTheme="minorHAnsi" w:cstheme="minorHAnsi"/>
        </w:rPr>
        <w:t xml:space="preserve">The working language under this MSA is English or the Scandinavian languages. </w:t>
      </w:r>
    </w:p>
    <w:p w14:paraId="64F47F21" w14:textId="0452818A" w:rsidR="003E5832" w:rsidRPr="00A85985" w:rsidRDefault="006254E5" w:rsidP="00481644">
      <w:pPr>
        <w:pStyle w:val="Overskrift2"/>
        <w:jc w:val="both"/>
        <w:rPr>
          <w:rFonts w:asciiTheme="minorHAnsi" w:hAnsiTheme="minorHAnsi" w:cstheme="minorHAnsi"/>
        </w:rPr>
      </w:pPr>
      <w:r>
        <w:rPr>
          <w:rFonts w:asciiTheme="minorHAnsi" w:hAnsiTheme="minorHAnsi" w:cstheme="minorHAnsi"/>
        </w:rPr>
        <w:t xml:space="preserve"> </w:t>
      </w:r>
      <w:bookmarkStart w:id="60" w:name="_Toc85302709"/>
      <w:r w:rsidR="003E5832" w:rsidRPr="00A85985">
        <w:rPr>
          <w:rFonts w:asciiTheme="minorHAnsi" w:hAnsiTheme="minorHAnsi" w:cstheme="minorHAnsi"/>
        </w:rPr>
        <w:t>Wages and working conditions</w:t>
      </w:r>
      <w:bookmarkEnd w:id="57"/>
      <w:bookmarkEnd w:id="58"/>
      <w:bookmarkEnd w:id="60"/>
      <w:r w:rsidR="003E5832" w:rsidRPr="00A85985">
        <w:rPr>
          <w:rFonts w:asciiTheme="minorHAnsi" w:hAnsiTheme="minorHAnsi" w:cstheme="minorHAnsi"/>
        </w:rPr>
        <w:t xml:space="preserve"> </w:t>
      </w:r>
    </w:p>
    <w:p w14:paraId="12BDF174" w14:textId="77777777" w:rsidR="003E5832" w:rsidRPr="00A85985" w:rsidRDefault="003E5832" w:rsidP="00481644">
      <w:pPr>
        <w:jc w:val="both"/>
        <w:rPr>
          <w:rFonts w:asciiTheme="minorHAnsi" w:hAnsiTheme="minorHAnsi" w:cstheme="minorHAnsi"/>
        </w:rPr>
      </w:pPr>
      <w:r w:rsidRPr="00A85985">
        <w:rPr>
          <w:rFonts w:asciiTheme="minorHAnsi" w:hAnsiTheme="minorHAnsi" w:cstheme="minorHAnsi"/>
        </w:rPr>
        <w:t>The following shall apply to agreements governed by the Regulations No. 112 of 8 February 2008 relating to Wages and Working Conditions under Government Contracts:</w:t>
      </w:r>
    </w:p>
    <w:p w14:paraId="1BE4A82A" w14:textId="77777777" w:rsidR="003E5832" w:rsidRPr="00A85985" w:rsidRDefault="003E5832" w:rsidP="00481644">
      <w:pPr>
        <w:jc w:val="both"/>
        <w:rPr>
          <w:rFonts w:asciiTheme="minorHAnsi" w:hAnsiTheme="minorHAnsi" w:cstheme="minorHAnsi"/>
        </w:rPr>
      </w:pPr>
    </w:p>
    <w:p w14:paraId="2E140F80" w14:textId="74A71C42"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In respect of areas covered by the Regulations relating to Generalised Collective Wage Agreements, the </w:t>
      </w:r>
      <w:r w:rsidR="003F16EA">
        <w:rPr>
          <w:rFonts w:asciiTheme="minorHAnsi" w:hAnsiTheme="minorHAnsi" w:cstheme="minorHAnsi"/>
        </w:rPr>
        <w:t>Supplier</w:t>
      </w:r>
      <w:r w:rsidRPr="00A85985">
        <w:rPr>
          <w:rFonts w:asciiTheme="minorHAnsi" w:hAnsiTheme="minorHAnsi" w:cstheme="minorHAnsi"/>
        </w:rPr>
        <w:t xml:space="preserve"> shall ensure that its and any </w:t>
      </w:r>
      <w:r w:rsidR="00856CE3">
        <w:rPr>
          <w:rFonts w:asciiTheme="minorHAnsi" w:hAnsiTheme="minorHAnsi" w:cstheme="minorHAnsi"/>
        </w:rPr>
        <w:t>sub suppliers</w:t>
      </w:r>
      <w:r w:rsidRPr="00A85985">
        <w:rPr>
          <w:rFonts w:asciiTheme="minorHAnsi" w:hAnsiTheme="minorHAnsi" w:cstheme="minorHAnsi"/>
        </w:rPr>
        <w:t>' employees</w:t>
      </w:r>
      <w:r w:rsidR="001A469C">
        <w:rPr>
          <w:rFonts w:asciiTheme="minorHAnsi" w:hAnsiTheme="minorHAnsi" w:cstheme="minorHAnsi"/>
        </w:rPr>
        <w:t>,</w:t>
      </w:r>
      <w:r w:rsidRPr="00A85985">
        <w:rPr>
          <w:rFonts w:asciiTheme="minorHAnsi" w:hAnsiTheme="minorHAnsi" w:cstheme="minorHAnsi"/>
        </w:rPr>
        <w:t xml:space="preserve"> who contribute directly to the performance of the </w:t>
      </w:r>
      <w:r w:rsidR="003F16EA">
        <w:rPr>
          <w:rFonts w:asciiTheme="minorHAnsi" w:hAnsiTheme="minorHAnsi" w:cstheme="minorHAnsi"/>
        </w:rPr>
        <w:t>Supplier</w:t>
      </w:r>
      <w:r w:rsidRPr="00A85985">
        <w:rPr>
          <w:rFonts w:asciiTheme="minorHAnsi" w:hAnsiTheme="minorHAnsi" w:cstheme="minorHAnsi"/>
        </w:rPr>
        <w:t>’s obligations under the Agreement</w:t>
      </w:r>
      <w:r w:rsidR="001A469C">
        <w:rPr>
          <w:rFonts w:asciiTheme="minorHAnsi" w:hAnsiTheme="minorHAnsi" w:cstheme="minorHAnsi"/>
        </w:rPr>
        <w:t>,</w:t>
      </w:r>
      <w:r w:rsidRPr="00A85985">
        <w:rPr>
          <w:rFonts w:asciiTheme="minorHAnsi" w:hAnsiTheme="minorHAnsi" w:cstheme="minorHAnsi"/>
        </w:rPr>
        <w:t xml:space="preserve"> do not receive wages or have working conditions that are inferior to those stipulated in the Regulations relating to Generalised Collective Wage Agreements. In areas not covered by generalised collective wage agreements, the </w:t>
      </w:r>
      <w:r w:rsidR="003F16EA">
        <w:rPr>
          <w:rFonts w:asciiTheme="minorHAnsi" w:hAnsiTheme="minorHAnsi" w:cstheme="minorHAnsi"/>
        </w:rPr>
        <w:t>Supplier</w:t>
      </w:r>
      <w:r w:rsidRPr="00A85985">
        <w:rPr>
          <w:rFonts w:asciiTheme="minorHAnsi" w:hAnsiTheme="minorHAnsi" w:cstheme="minorHAnsi"/>
        </w:rPr>
        <w:t xml:space="preserve"> shall ensure that the same employees do not receive wages or have working conditions that are inferior to those stipulated in any applicable nationwide collective wage agreements relating to the relevant trade. This applies to work performed in Norway. </w:t>
      </w:r>
    </w:p>
    <w:p w14:paraId="52A37CD6" w14:textId="77777777" w:rsidR="003E5832" w:rsidRPr="00A85985" w:rsidRDefault="003E5832" w:rsidP="00481644">
      <w:pPr>
        <w:jc w:val="both"/>
        <w:rPr>
          <w:rFonts w:asciiTheme="minorHAnsi" w:hAnsiTheme="minorHAnsi" w:cstheme="minorHAnsi"/>
        </w:rPr>
      </w:pPr>
    </w:p>
    <w:p w14:paraId="64F907B0" w14:textId="456D04D0"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All agreements that are entered into by the </w:t>
      </w:r>
      <w:r w:rsidR="003F16EA">
        <w:rPr>
          <w:rFonts w:asciiTheme="minorHAnsi" w:hAnsiTheme="minorHAnsi" w:cstheme="minorHAnsi"/>
        </w:rPr>
        <w:t>Supplier</w:t>
      </w:r>
      <w:r w:rsidRPr="00A85985">
        <w:rPr>
          <w:rFonts w:asciiTheme="minorHAnsi" w:hAnsiTheme="minorHAnsi" w:cstheme="minorHAnsi"/>
        </w:rPr>
        <w:t xml:space="preserve"> and that involve the performance of work that contributes directly to the performance of the </w:t>
      </w:r>
      <w:r w:rsidR="003F16EA">
        <w:rPr>
          <w:rFonts w:asciiTheme="minorHAnsi" w:hAnsiTheme="minorHAnsi" w:cstheme="minorHAnsi"/>
        </w:rPr>
        <w:t>Supplier</w:t>
      </w:r>
      <w:r w:rsidRPr="00A85985">
        <w:rPr>
          <w:rFonts w:asciiTheme="minorHAnsi" w:hAnsiTheme="minorHAnsi" w:cstheme="minorHAnsi"/>
        </w:rPr>
        <w:t xml:space="preserve">’s obligations under the </w:t>
      </w:r>
      <w:r w:rsidR="00B413ED" w:rsidRPr="00A85985">
        <w:rPr>
          <w:rFonts w:asciiTheme="minorHAnsi" w:hAnsiTheme="minorHAnsi" w:cstheme="minorHAnsi"/>
        </w:rPr>
        <w:t>MSA</w:t>
      </w:r>
      <w:r w:rsidR="001A469C">
        <w:rPr>
          <w:rFonts w:asciiTheme="minorHAnsi" w:hAnsiTheme="minorHAnsi" w:cstheme="minorHAnsi"/>
        </w:rPr>
        <w:t>,</w:t>
      </w:r>
      <w:r w:rsidRPr="00A85985">
        <w:rPr>
          <w:rFonts w:asciiTheme="minorHAnsi" w:hAnsiTheme="minorHAnsi" w:cstheme="minorHAnsi"/>
        </w:rPr>
        <w:t xml:space="preserve"> shall include corresponding terms and conditions. </w:t>
      </w:r>
    </w:p>
    <w:p w14:paraId="40A8E4FF" w14:textId="77777777" w:rsidR="003E5832" w:rsidRPr="00A85985" w:rsidRDefault="003E5832" w:rsidP="00481644">
      <w:pPr>
        <w:jc w:val="both"/>
        <w:rPr>
          <w:rFonts w:asciiTheme="minorHAnsi" w:hAnsiTheme="minorHAnsi" w:cstheme="minorHAnsi"/>
        </w:rPr>
      </w:pPr>
    </w:p>
    <w:p w14:paraId="2A65E05B" w14:textId="495CF432"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If the </w:t>
      </w:r>
      <w:r w:rsidR="003F16EA">
        <w:rPr>
          <w:rFonts w:asciiTheme="minorHAnsi" w:hAnsiTheme="minorHAnsi" w:cstheme="minorHAnsi"/>
        </w:rPr>
        <w:t>Supplier</w:t>
      </w:r>
      <w:r w:rsidRPr="00A85985">
        <w:rPr>
          <w:rFonts w:asciiTheme="minorHAnsi" w:hAnsiTheme="minorHAnsi" w:cstheme="minorHAnsi"/>
        </w:rPr>
        <w:t xml:space="preserve"> fails to meet this obligation, the Customer shall be entitled to retain part of the contract price, corresponding to approximately two (2) times the savings of the </w:t>
      </w:r>
      <w:r w:rsidR="003F16EA">
        <w:rPr>
          <w:rFonts w:asciiTheme="minorHAnsi" w:hAnsiTheme="minorHAnsi" w:cstheme="minorHAnsi"/>
        </w:rPr>
        <w:t>Supplier</w:t>
      </w:r>
      <w:r w:rsidRPr="00A85985">
        <w:rPr>
          <w:rFonts w:asciiTheme="minorHAnsi" w:hAnsiTheme="minorHAnsi" w:cstheme="minorHAnsi"/>
        </w:rPr>
        <w:t xml:space="preserve">, until it has been documented that compliance has been achieved. </w:t>
      </w:r>
    </w:p>
    <w:p w14:paraId="215CD51B" w14:textId="77777777" w:rsidR="003E5832" w:rsidRPr="00A85985" w:rsidRDefault="003E5832" w:rsidP="00481644">
      <w:pPr>
        <w:jc w:val="both"/>
        <w:rPr>
          <w:rFonts w:asciiTheme="minorHAnsi" w:hAnsiTheme="minorHAnsi" w:cstheme="minorHAnsi"/>
        </w:rPr>
      </w:pPr>
    </w:p>
    <w:p w14:paraId="016842AE" w14:textId="305D4638"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's obligations as mentioned above shall be documented in Appendix 6 by means of either a self-declaration or a third-party declaration showing conformity between the relevant collective wage agreement and the actual wages and working conditions relating to compliance with the </w:t>
      </w:r>
      <w:r w:rsidR="003F16EA">
        <w:rPr>
          <w:rFonts w:asciiTheme="minorHAnsi" w:hAnsiTheme="minorHAnsi" w:cstheme="minorHAnsi"/>
        </w:rPr>
        <w:t>Supplier</w:t>
      </w:r>
      <w:r w:rsidRPr="00A85985">
        <w:rPr>
          <w:rFonts w:asciiTheme="minorHAnsi" w:hAnsiTheme="minorHAnsi" w:cstheme="minorHAnsi"/>
        </w:rPr>
        <w:t xml:space="preserve">'s and any </w:t>
      </w:r>
      <w:r w:rsidR="00856CE3">
        <w:rPr>
          <w:rFonts w:asciiTheme="minorHAnsi" w:hAnsiTheme="minorHAnsi" w:cstheme="minorHAnsi"/>
        </w:rPr>
        <w:t>sub suppliers</w:t>
      </w:r>
      <w:r w:rsidRPr="00A85985">
        <w:rPr>
          <w:rFonts w:asciiTheme="minorHAnsi" w:hAnsiTheme="minorHAnsi" w:cstheme="minorHAnsi"/>
        </w:rPr>
        <w:t xml:space="preserve">' obligations.  </w:t>
      </w:r>
    </w:p>
    <w:p w14:paraId="17D2C6D5" w14:textId="77777777" w:rsidR="003E5832" w:rsidRPr="00A85985" w:rsidRDefault="003E5832" w:rsidP="00481644">
      <w:pPr>
        <w:jc w:val="both"/>
        <w:rPr>
          <w:rFonts w:asciiTheme="minorHAnsi" w:hAnsiTheme="minorHAnsi" w:cstheme="minorHAnsi"/>
        </w:rPr>
      </w:pPr>
    </w:p>
    <w:p w14:paraId="0C22A702" w14:textId="27038E9B"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shall, at the request of the Customer, disclose documentation relating to the wages and working conditions which are used. Each of the Customer and the </w:t>
      </w:r>
      <w:r w:rsidR="003F16EA">
        <w:rPr>
          <w:rFonts w:asciiTheme="minorHAnsi" w:hAnsiTheme="minorHAnsi" w:cstheme="minorHAnsi"/>
        </w:rPr>
        <w:t>Supplier</w:t>
      </w:r>
      <w:r w:rsidRPr="00A85985">
        <w:rPr>
          <w:rFonts w:asciiTheme="minorHAnsi" w:hAnsiTheme="minorHAnsi" w:cstheme="minorHAnsi"/>
        </w:rPr>
        <w:t xml:space="preserve"> may request that the information be submitted to an independent third party appointed by the Customer to examine whether the requirements of this provision have been complied with. The </w:t>
      </w:r>
      <w:r w:rsidR="003F16EA">
        <w:rPr>
          <w:rFonts w:asciiTheme="minorHAnsi" w:hAnsiTheme="minorHAnsi" w:cstheme="minorHAnsi"/>
        </w:rPr>
        <w:t>Supplier</w:t>
      </w:r>
      <w:r w:rsidRPr="00A85985">
        <w:rPr>
          <w:rFonts w:asciiTheme="minorHAnsi" w:hAnsiTheme="minorHAnsi" w:cstheme="minorHAnsi"/>
        </w:rPr>
        <w:t xml:space="preserve"> may require the third party to sign a declaration that the information will not be used for any purpose other than to ensure fulfilment of the </w:t>
      </w:r>
      <w:r w:rsidR="003F16EA">
        <w:rPr>
          <w:rFonts w:asciiTheme="minorHAnsi" w:hAnsiTheme="minorHAnsi" w:cstheme="minorHAnsi"/>
        </w:rPr>
        <w:t>Supplier</w:t>
      </w:r>
      <w:r w:rsidRPr="00A85985">
        <w:rPr>
          <w:rFonts w:asciiTheme="minorHAnsi" w:hAnsiTheme="minorHAnsi" w:cstheme="minorHAnsi"/>
        </w:rPr>
        <w:t xml:space="preserve">'s obligations pursuant to this provision. The disclosure obligation shall also apply to </w:t>
      </w:r>
      <w:r w:rsidR="00856CE3">
        <w:rPr>
          <w:rFonts w:asciiTheme="minorHAnsi" w:hAnsiTheme="minorHAnsi" w:cstheme="minorHAnsi"/>
        </w:rPr>
        <w:t>sub suppliers</w:t>
      </w:r>
      <w:r w:rsidRPr="00A85985">
        <w:rPr>
          <w:rFonts w:asciiTheme="minorHAnsi" w:hAnsiTheme="minorHAnsi" w:cstheme="minorHAnsi"/>
        </w:rPr>
        <w:t>.</w:t>
      </w:r>
    </w:p>
    <w:p w14:paraId="286DBD99" w14:textId="77777777" w:rsidR="003E5832" w:rsidRPr="00A85985" w:rsidRDefault="003E5832" w:rsidP="00481644">
      <w:pPr>
        <w:jc w:val="both"/>
        <w:rPr>
          <w:rFonts w:asciiTheme="minorHAnsi" w:hAnsiTheme="minorHAnsi" w:cstheme="minorHAnsi"/>
        </w:rPr>
      </w:pPr>
    </w:p>
    <w:p w14:paraId="150F6BD1" w14:textId="16DEFA2F" w:rsidR="003E5832" w:rsidRDefault="003E5832" w:rsidP="00481644">
      <w:pPr>
        <w:jc w:val="both"/>
        <w:rPr>
          <w:rFonts w:asciiTheme="minorHAnsi" w:hAnsiTheme="minorHAnsi" w:cstheme="minorHAnsi"/>
        </w:rPr>
      </w:pPr>
      <w:bookmarkStart w:id="61" w:name="_Hlk74591869"/>
      <w:r w:rsidRPr="00A85985">
        <w:rPr>
          <w:rFonts w:asciiTheme="minorHAnsi" w:hAnsiTheme="minorHAnsi" w:cstheme="minorHAnsi"/>
        </w:rPr>
        <w:t xml:space="preserve">Further clarification concerning the implementation of this clause may be agreed in </w:t>
      </w:r>
      <w:r w:rsidR="003E39ED">
        <w:rPr>
          <w:rFonts w:asciiTheme="minorHAnsi" w:hAnsiTheme="minorHAnsi" w:cstheme="minorHAnsi"/>
        </w:rPr>
        <w:t>a SOW</w:t>
      </w:r>
      <w:r w:rsidRPr="00A85985">
        <w:rPr>
          <w:rFonts w:asciiTheme="minorHAnsi" w:hAnsiTheme="minorHAnsi" w:cstheme="minorHAnsi"/>
        </w:rPr>
        <w:t xml:space="preserve">. </w:t>
      </w:r>
    </w:p>
    <w:p w14:paraId="17E36AB9" w14:textId="0691FD72" w:rsidR="000D0D98" w:rsidRDefault="000D0D98" w:rsidP="00481644">
      <w:pPr>
        <w:jc w:val="both"/>
        <w:rPr>
          <w:rFonts w:asciiTheme="minorHAnsi" w:hAnsiTheme="minorHAnsi" w:cstheme="minorHAnsi"/>
        </w:rPr>
      </w:pPr>
    </w:p>
    <w:p w14:paraId="4E7C3D05" w14:textId="7D10E4F5" w:rsidR="000D0D98" w:rsidRDefault="006254E5" w:rsidP="006254E5">
      <w:pPr>
        <w:pStyle w:val="Overskrift2"/>
        <w:jc w:val="both"/>
        <w:rPr>
          <w:rFonts w:asciiTheme="minorHAnsi" w:hAnsiTheme="minorHAnsi" w:cstheme="minorHAnsi"/>
        </w:rPr>
      </w:pPr>
      <w:r>
        <w:rPr>
          <w:rFonts w:asciiTheme="minorHAnsi" w:hAnsiTheme="minorHAnsi" w:cstheme="minorHAnsi"/>
        </w:rPr>
        <w:t xml:space="preserve"> </w:t>
      </w:r>
      <w:bookmarkStart w:id="62" w:name="_Toc85302710"/>
      <w:r w:rsidR="000D0D98">
        <w:rPr>
          <w:rFonts w:asciiTheme="minorHAnsi" w:hAnsiTheme="minorHAnsi" w:cstheme="minorHAnsi"/>
        </w:rPr>
        <w:t>Laws and Regulations</w:t>
      </w:r>
      <w:r w:rsidR="00BF31C2">
        <w:rPr>
          <w:rFonts w:asciiTheme="minorHAnsi" w:hAnsiTheme="minorHAnsi" w:cstheme="minorHAnsi"/>
        </w:rPr>
        <w:t xml:space="preserve"> etc.</w:t>
      </w:r>
      <w:bookmarkEnd w:id="62"/>
    </w:p>
    <w:p w14:paraId="6DB67988" w14:textId="44EFBCCE" w:rsidR="000D0D98" w:rsidRDefault="000D0D98" w:rsidP="000D0D98">
      <w:pPr>
        <w:rPr>
          <w:rFonts w:asciiTheme="minorHAnsi" w:hAnsiTheme="minorHAnsi" w:cstheme="minorHAnsi"/>
        </w:rPr>
      </w:pPr>
      <w:r w:rsidRPr="006254E5">
        <w:rPr>
          <w:rFonts w:asciiTheme="minorHAnsi" w:hAnsiTheme="minorHAnsi" w:cstheme="minorHAnsi"/>
        </w:rPr>
        <w:t>All deliveries must be in accordance with applicable laws and regulations, including regulations regarding Health, safety and the environment (HSE). This applies both to the content of the goods and services delivered and the way they are delivered. Efforts shall be made to acquire sustainable solutions - that is, robust and durable elements made of environmentally friendly materials. AV and IT equipment offered shall have low energy consumption.</w:t>
      </w:r>
    </w:p>
    <w:p w14:paraId="3C2B0A72" w14:textId="5A3C888F" w:rsidR="00FD6B42" w:rsidRDefault="00FD6B42" w:rsidP="000D0D98">
      <w:pPr>
        <w:rPr>
          <w:rFonts w:asciiTheme="minorHAnsi" w:hAnsiTheme="minorHAnsi" w:cstheme="minorHAnsi"/>
        </w:rPr>
      </w:pPr>
    </w:p>
    <w:p w14:paraId="5F4FCB49" w14:textId="6EFF5547" w:rsidR="00FD6B42" w:rsidRDefault="00FD6B42" w:rsidP="000D0D98">
      <w:pPr>
        <w:rPr>
          <w:rFonts w:asciiTheme="minorHAnsi" w:hAnsiTheme="minorHAnsi" w:cstheme="minorHAnsi"/>
        </w:rPr>
      </w:pPr>
      <w:r w:rsidRPr="006254E5">
        <w:rPr>
          <w:rFonts w:asciiTheme="minorHAnsi" w:hAnsiTheme="minorHAnsi" w:cstheme="minorHAnsi"/>
        </w:rPr>
        <w:t>All deliverables should facilitate universal design</w:t>
      </w:r>
      <w:r>
        <w:rPr>
          <w:rFonts w:asciiTheme="minorHAnsi" w:hAnsiTheme="minorHAnsi" w:cstheme="minorHAnsi"/>
        </w:rPr>
        <w:t xml:space="preserve"> and accessibility</w:t>
      </w:r>
      <w:r w:rsidRPr="006254E5">
        <w:rPr>
          <w:rFonts w:asciiTheme="minorHAnsi" w:hAnsiTheme="minorHAnsi" w:cstheme="minorHAnsi"/>
        </w:rPr>
        <w:t xml:space="preserve"> for audience</w:t>
      </w:r>
      <w:r>
        <w:rPr>
          <w:rFonts w:asciiTheme="minorHAnsi" w:hAnsiTheme="minorHAnsi" w:cstheme="minorHAnsi"/>
        </w:rPr>
        <w:t xml:space="preserve"> and employees etc.</w:t>
      </w:r>
      <w:r w:rsidRPr="006254E5">
        <w:rPr>
          <w:rFonts w:asciiTheme="minorHAnsi" w:hAnsiTheme="minorHAnsi" w:cstheme="minorHAnsi"/>
        </w:rPr>
        <w:t xml:space="preserve"> with different needs and functional levels</w:t>
      </w:r>
      <w:r w:rsidR="00B33883">
        <w:rPr>
          <w:rFonts w:asciiTheme="minorHAnsi" w:hAnsiTheme="minorHAnsi" w:cstheme="minorHAnsi"/>
        </w:rPr>
        <w:t>.</w:t>
      </w:r>
    </w:p>
    <w:p w14:paraId="5477727D" w14:textId="29B52FE0" w:rsidR="00B33883" w:rsidRDefault="00B33883" w:rsidP="000D0D98">
      <w:pPr>
        <w:rPr>
          <w:rFonts w:asciiTheme="minorHAnsi" w:hAnsiTheme="minorHAnsi" w:cstheme="minorHAnsi"/>
        </w:rPr>
      </w:pPr>
    </w:p>
    <w:p w14:paraId="26FA5E26" w14:textId="46ED1650" w:rsidR="00567169" w:rsidRDefault="006254E5" w:rsidP="006254E5">
      <w:pPr>
        <w:pStyle w:val="Overskrift2"/>
        <w:jc w:val="both"/>
        <w:rPr>
          <w:rFonts w:asciiTheme="minorHAnsi" w:hAnsiTheme="minorHAnsi" w:cstheme="minorHAnsi"/>
        </w:rPr>
      </w:pPr>
      <w:r>
        <w:rPr>
          <w:rFonts w:asciiTheme="minorHAnsi" w:hAnsiTheme="minorHAnsi" w:cstheme="minorHAnsi"/>
        </w:rPr>
        <w:t xml:space="preserve"> </w:t>
      </w:r>
      <w:bookmarkStart w:id="63" w:name="_Toc85302711"/>
      <w:r w:rsidR="009A0BBC">
        <w:rPr>
          <w:rFonts w:asciiTheme="minorHAnsi" w:hAnsiTheme="minorHAnsi" w:cstheme="minorHAnsi"/>
        </w:rPr>
        <w:t>Principles and Guidelines for Technical Solutions</w:t>
      </w:r>
      <w:bookmarkEnd w:id="63"/>
    </w:p>
    <w:p w14:paraId="342D1119" w14:textId="5453D8AC" w:rsidR="00B33883" w:rsidRDefault="00BF3171" w:rsidP="000D0D98">
      <w:pPr>
        <w:rPr>
          <w:rFonts w:ascii="Calibri" w:eastAsia="Calibri" w:hAnsi="Calibri" w:cs="Calibri"/>
          <w:color w:val="000000" w:themeColor="text1"/>
          <w:sz w:val="20"/>
          <w:szCs w:val="20"/>
          <w:lang w:val="en-US"/>
        </w:rPr>
      </w:pPr>
      <w:r>
        <w:rPr>
          <w:rFonts w:ascii="Calibri" w:eastAsia="Calibri" w:hAnsi="Calibri" w:cs="Calibri"/>
          <w:color w:val="000000" w:themeColor="text1"/>
          <w:sz w:val="20"/>
          <w:szCs w:val="20"/>
        </w:rPr>
        <w:t>T</w:t>
      </w:r>
      <w:r w:rsidR="00B33883" w:rsidRPr="124F81FD">
        <w:rPr>
          <w:rFonts w:ascii="Calibri" w:eastAsia="Calibri" w:hAnsi="Calibri" w:cs="Calibri"/>
          <w:color w:val="000000" w:themeColor="text1"/>
          <w:sz w:val="20"/>
          <w:szCs w:val="20"/>
        </w:rPr>
        <w:t xml:space="preserve">he Supplier must comply with </w:t>
      </w:r>
      <w:r>
        <w:rPr>
          <w:rFonts w:ascii="Calibri" w:eastAsia="Calibri" w:hAnsi="Calibri" w:cs="Calibri"/>
          <w:color w:val="000000" w:themeColor="text1"/>
          <w:sz w:val="20"/>
          <w:szCs w:val="20"/>
        </w:rPr>
        <w:t>the</w:t>
      </w:r>
      <w:r w:rsidR="00B33883" w:rsidRPr="124F81FD">
        <w:rPr>
          <w:rFonts w:ascii="Calibri" w:eastAsia="Calibri" w:hAnsi="Calibri" w:cs="Calibri"/>
          <w:color w:val="000000" w:themeColor="text1"/>
          <w:sz w:val="20"/>
          <w:szCs w:val="20"/>
        </w:rPr>
        <w:t xml:space="preserve"> overall principles and guidelines for technical solutions</w:t>
      </w:r>
      <w:r w:rsidR="00B33883">
        <w:rPr>
          <w:rFonts w:ascii="Calibri" w:eastAsia="Calibri" w:hAnsi="Calibri" w:cs="Calibri"/>
          <w:color w:val="000000" w:themeColor="text1"/>
          <w:sz w:val="20"/>
          <w:szCs w:val="20"/>
        </w:rPr>
        <w:t xml:space="preserve"> </w:t>
      </w:r>
      <w:r w:rsidR="009A0BBC">
        <w:rPr>
          <w:rFonts w:ascii="Calibri" w:eastAsia="Calibri" w:hAnsi="Calibri" w:cs="Calibri"/>
          <w:color w:val="000000" w:themeColor="text1"/>
          <w:sz w:val="20"/>
          <w:szCs w:val="20"/>
        </w:rPr>
        <w:t xml:space="preserve">stated </w:t>
      </w:r>
      <w:r w:rsidR="00B33883">
        <w:rPr>
          <w:rFonts w:ascii="Calibri" w:eastAsia="Calibri" w:hAnsi="Calibri" w:cs="Calibri"/>
          <w:color w:val="000000" w:themeColor="text1"/>
          <w:sz w:val="20"/>
          <w:szCs w:val="20"/>
        </w:rPr>
        <w:t>in Appendix</w:t>
      </w:r>
      <w:r>
        <w:rPr>
          <w:rFonts w:ascii="Calibri" w:eastAsia="Calibri" w:hAnsi="Calibri" w:cs="Calibri"/>
          <w:color w:val="000000" w:themeColor="text1"/>
          <w:sz w:val="20"/>
          <w:szCs w:val="20"/>
        </w:rPr>
        <w:t xml:space="preserve"> 1</w:t>
      </w:r>
      <w:r w:rsidR="009A0BBC">
        <w:rPr>
          <w:rFonts w:ascii="Calibri" w:eastAsia="Calibri" w:hAnsi="Calibri" w:cs="Calibri"/>
          <w:color w:val="000000" w:themeColor="text1"/>
          <w:sz w:val="20"/>
          <w:szCs w:val="20"/>
        </w:rPr>
        <w:t>0</w:t>
      </w:r>
      <w:r>
        <w:rPr>
          <w:rFonts w:ascii="Calibri" w:eastAsia="Calibri" w:hAnsi="Calibri" w:cs="Calibri"/>
          <w:color w:val="000000" w:themeColor="text1"/>
          <w:sz w:val="20"/>
          <w:szCs w:val="20"/>
        </w:rPr>
        <w:t xml:space="preserve"> for all </w:t>
      </w:r>
      <w:r w:rsidR="009A0BBC">
        <w:rPr>
          <w:rFonts w:ascii="Calibri" w:eastAsia="Calibri" w:hAnsi="Calibri" w:cs="Calibri"/>
          <w:color w:val="000000" w:themeColor="text1"/>
          <w:sz w:val="20"/>
          <w:szCs w:val="20"/>
        </w:rPr>
        <w:t xml:space="preserve">relevant </w:t>
      </w:r>
      <w:r>
        <w:rPr>
          <w:rFonts w:ascii="Calibri" w:eastAsia="Calibri" w:hAnsi="Calibri" w:cs="Calibri"/>
          <w:color w:val="000000" w:themeColor="text1"/>
          <w:sz w:val="20"/>
          <w:szCs w:val="20"/>
        </w:rPr>
        <w:t>deliverables</w:t>
      </w:r>
      <w:r w:rsidR="00567169">
        <w:rPr>
          <w:rFonts w:ascii="Calibri" w:eastAsia="Calibri" w:hAnsi="Calibri" w:cs="Calibri"/>
          <w:color w:val="000000" w:themeColor="text1"/>
          <w:sz w:val="20"/>
          <w:szCs w:val="20"/>
        </w:rPr>
        <w:t>.</w:t>
      </w:r>
      <w:r w:rsidR="00B33883" w:rsidRPr="124F81FD">
        <w:rPr>
          <w:rFonts w:ascii="Calibri" w:eastAsia="Calibri" w:hAnsi="Calibri" w:cs="Calibri"/>
          <w:color w:val="000000" w:themeColor="text1"/>
          <w:sz w:val="20"/>
          <w:szCs w:val="20"/>
          <w:lang w:val="en-US"/>
        </w:rPr>
        <w:t xml:space="preserve"> </w:t>
      </w:r>
    </w:p>
    <w:p w14:paraId="2FAC1F11" w14:textId="50C7BF8B" w:rsidR="001B7238" w:rsidRDefault="001B7238" w:rsidP="000D0D98">
      <w:pPr>
        <w:rPr>
          <w:rFonts w:ascii="Calibri" w:eastAsia="Calibri" w:hAnsi="Calibri" w:cs="Calibri"/>
          <w:color w:val="000000" w:themeColor="text1"/>
          <w:sz w:val="20"/>
          <w:szCs w:val="20"/>
          <w:lang w:val="en-US"/>
        </w:rPr>
      </w:pPr>
    </w:p>
    <w:p w14:paraId="1A0C268B" w14:textId="37318449" w:rsidR="001B7238" w:rsidRPr="006254E5" w:rsidRDefault="006254E5" w:rsidP="006254E5">
      <w:pPr>
        <w:pStyle w:val="Overskrift2"/>
        <w:jc w:val="both"/>
        <w:rPr>
          <w:rFonts w:asciiTheme="minorHAnsi" w:hAnsiTheme="minorHAnsi" w:cstheme="minorHAnsi"/>
        </w:rPr>
      </w:pPr>
      <w:r>
        <w:rPr>
          <w:rFonts w:asciiTheme="minorHAnsi" w:hAnsiTheme="minorHAnsi" w:cstheme="minorHAnsi"/>
        </w:rPr>
        <w:t xml:space="preserve"> </w:t>
      </w:r>
      <w:bookmarkStart w:id="64" w:name="_Toc85302712"/>
      <w:r w:rsidR="00BE11B7" w:rsidRPr="006254E5">
        <w:rPr>
          <w:rFonts w:asciiTheme="minorHAnsi" w:hAnsiTheme="minorHAnsi" w:cstheme="minorHAnsi"/>
        </w:rPr>
        <w:t>Warranty and Service Plans</w:t>
      </w:r>
      <w:bookmarkEnd w:id="64"/>
    </w:p>
    <w:p w14:paraId="3D336BAA" w14:textId="424A237F" w:rsidR="001B7238" w:rsidRDefault="001B7238" w:rsidP="001B7238">
      <w:r>
        <w:rPr>
          <w:rFonts w:ascii="Calibri" w:eastAsia="Calibri" w:hAnsi="Calibri" w:cs="Calibri"/>
          <w:sz w:val="20"/>
          <w:szCs w:val="20"/>
          <w:lang w:val="en-US"/>
        </w:rPr>
        <w:t xml:space="preserve">Unless otherwise agreed, </w:t>
      </w:r>
      <w:r w:rsidRPr="124F81FD">
        <w:rPr>
          <w:rFonts w:ascii="Calibri" w:eastAsia="Calibri" w:hAnsi="Calibri" w:cs="Calibri"/>
          <w:sz w:val="20"/>
          <w:szCs w:val="20"/>
          <w:lang w:val="en-US"/>
        </w:rPr>
        <w:t xml:space="preserve">a </w:t>
      </w:r>
      <w:r w:rsidR="00BE11B7">
        <w:rPr>
          <w:rFonts w:ascii="Calibri" w:eastAsia="Calibri" w:hAnsi="Calibri" w:cs="Calibri"/>
          <w:sz w:val="20"/>
          <w:szCs w:val="20"/>
          <w:lang w:val="en-US"/>
        </w:rPr>
        <w:t xml:space="preserve">minimum </w:t>
      </w:r>
      <w:r w:rsidR="00BE11B7" w:rsidRPr="124F81FD">
        <w:rPr>
          <w:rFonts w:ascii="Calibri" w:eastAsia="Calibri" w:hAnsi="Calibri" w:cs="Calibri"/>
          <w:sz w:val="20"/>
          <w:szCs w:val="20"/>
          <w:lang w:val="en-US"/>
        </w:rPr>
        <w:t>5-year</w:t>
      </w:r>
      <w:r w:rsidRPr="124F81FD">
        <w:rPr>
          <w:rFonts w:ascii="Calibri" w:eastAsia="Calibri" w:hAnsi="Calibri" w:cs="Calibri"/>
          <w:sz w:val="20"/>
          <w:szCs w:val="20"/>
          <w:lang w:val="en-US"/>
        </w:rPr>
        <w:t xml:space="preserve"> lifespan </w:t>
      </w:r>
      <w:r w:rsidR="00BE11B7">
        <w:rPr>
          <w:rFonts w:ascii="Calibri" w:eastAsia="Calibri" w:hAnsi="Calibri" w:cs="Calibri"/>
          <w:sz w:val="20"/>
          <w:szCs w:val="20"/>
          <w:lang w:val="en-US"/>
        </w:rPr>
        <w:t xml:space="preserve">is considered </w:t>
      </w:r>
      <w:r w:rsidRPr="124F81FD">
        <w:rPr>
          <w:rFonts w:ascii="Calibri" w:eastAsia="Calibri" w:hAnsi="Calibri" w:cs="Calibri"/>
          <w:sz w:val="20"/>
          <w:szCs w:val="20"/>
          <w:lang w:val="en-US"/>
        </w:rPr>
        <w:t xml:space="preserve">as a </w:t>
      </w:r>
      <w:r w:rsidR="00BE11B7">
        <w:rPr>
          <w:rFonts w:ascii="Calibri" w:eastAsia="Calibri" w:hAnsi="Calibri" w:cs="Calibri"/>
          <w:sz w:val="20"/>
          <w:szCs w:val="20"/>
          <w:lang w:val="en-US"/>
        </w:rPr>
        <w:t>warranty period</w:t>
      </w:r>
      <w:r w:rsidRPr="124F81FD">
        <w:rPr>
          <w:rFonts w:ascii="Calibri" w:eastAsia="Calibri" w:hAnsi="Calibri" w:cs="Calibri"/>
          <w:sz w:val="20"/>
          <w:szCs w:val="20"/>
          <w:lang w:val="en-US"/>
        </w:rPr>
        <w:t xml:space="preserve"> for hardware</w:t>
      </w:r>
      <w:r w:rsidR="00BE11B7">
        <w:rPr>
          <w:rFonts w:ascii="Calibri" w:eastAsia="Calibri" w:hAnsi="Calibri" w:cs="Calibri"/>
          <w:sz w:val="20"/>
          <w:szCs w:val="20"/>
          <w:lang w:val="en-US"/>
        </w:rPr>
        <w:t xml:space="preserve"> deliverables</w:t>
      </w:r>
      <w:r w:rsidRPr="124F81FD">
        <w:rPr>
          <w:rFonts w:ascii="Calibri" w:eastAsia="Calibri" w:hAnsi="Calibri" w:cs="Calibri"/>
          <w:sz w:val="20"/>
          <w:szCs w:val="20"/>
          <w:lang w:val="en-US"/>
        </w:rPr>
        <w:t xml:space="preserve">, and software should be provided with support, bug fixes and updates for at least as long. A service plan </w:t>
      </w:r>
      <w:r w:rsidR="00BE11B7">
        <w:rPr>
          <w:rFonts w:ascii="Calibri" w:eastAsia="Calibri" w:hAnsi="Calibri" w:cs="Calibri"/>
          <w:sz w:val="20"/>
          <w:szCs w:val="20"/>
          <w:lang w:val="en-US"/>
        </w:rPr>
        <w:t>shall</w:t>
      </w:r>
      <w:r w:rsidRPr="124F81FD">
        <w:rPr>
          <w:rFonts w:ascii="Calibri" w:eastAsia="Calibri" w:hAnsi="Calibri" w:cs="Calibri"/>
          <w:sz w:val="20"/>
          <w:szCs w:val="20"/>
          <w:lang w:val="en-US"/>
        </w:rPr>
        <w:t xml:space="preserve"> be offered for </w:t>
      </w:r>
      <w:r w:rsidR="00BE11B7">
        <w:rPr>
          <w:rFonts w:ascii="Calibri" w:eastAsia="Calibri" w:hAnsi="Calibri" w:cs="Calibri"/>
          <w:sz w:val="20"/>
          <w:szCs w:val="20"/>
          <w:lang w:val="en-US"/>
        </w:rPr>
        <w:t xml:space="preserve">all </w:t>
      </w:r>
      <w:r w:rsidRPr="124F81FD">
        <w:rPr>
          <w:rFonts w:ascii="Calibri" w:eastAsia="Calibri" w:hAnsi="Calibri" w:cs="Calibri"/>
          <w:sz w:val="20"/>
          <w:szCs w:val="20"/>
          <w:lang w:val="en-US"/>
        </w:rPr>
        <w:t>technical equipment</w:t>
      </w:r>
      <w:r w:rsidR="00BE11B7">
        <w:rPr>
          <w:rFonts w:ascii="Calibri" w:eastAsia="Calibri" w:hAnsi="Calibri" w:cs="Calibri"/>
          <w:sz w:val="20"/>
          <w:szCs w:val="20"/>
          <w:lang w:val="en-US"/>
        </w:rPr>
        <w:t xml:space="preserve"> upon request</w:t>
      </w:r>
      <w:r w:rsidRPr="124F81FD">
        <w:rPr>
          <w:rFonts w:ascii="Calibri" w:eastAsia="Calibri" w:hAnsi="Calibri" w:cs="Calibri"/>
          <w:sz w:val="20"/>
          <w:szCs w:val="20"/>
          <w:lang w:val="en-US"/>
        </w:rPr>
        <w:t xml:space="preserve">. </w:t>
      </w:r>
    </w:p>
    <w:p w14:paraId="371BB675" w14:textId="77777777" w:rsidR="001B7238" w:rsidRPr="006254E5" w:rsidRDefault="001B7238" w:rsidP="000D0D98">
      <w:pPr>
        <w:rPr>
          <w:rFonts w:asciiTheme="minorHAnsi" w:hAnsiTheme="minorHAnsi" w:cstheme="minorHAnsi"/>
        </w:rPr>
      </w:pPr>
    </w:p>
    <w:p w14:paraId="63A58805" w14:textId="4BD04580" w:rsidR="003E5832" w:rsidRPr="00A85985" w:rsidRDefault="009007E5" w:rsidP="00481644">
      <w:pPr>
        <w:pStyle w:val="Overskrift1"/>
        <w:jc w:val="both"/>
        <w:rPr>
          <w:rFonts w:asciiTheme="minorHAnsi" w:hAnsiTheme="minorHAnsi" w:cstheme="minorHAnsi"/>
        </w:rPr>
      </w:pPr>
      <w:bookmarkStart w:id="65" w:name="_Toc85302713"/>
      <w:bookmarkEnd w:id="61"/>
      <w:r w:rsidRPr="00A85985">
        <w:rPr>
          <w:rFonts w:asciiTheme="minorHAnsi" w:hAnsiTheme="minorHAnsi" w:cstheme="minorHAnsi"/>
        </w:rPr>
        <w:t>The duties of the Customer</w:t>
      </w:r>
      <w:bookmarkEnd w:id="36"/>
      <w:bookmarkEnd w:id="65"/>
    </w:p>
    <w:p w14:paraId="546E21E7" w14:textId="0E86ACF6" w:rsidR="00807FA6" w:rsidRPr="00A85985" w:rsidRDefault="006254E5" w:rsidP="00481644">
      <w:pPr>
        <w:pStyle w:val="Overskrift2"/>
        <w:jc w:val="both"/>
        <w:rPr>
          <w:rFonts w:asciiTheme="minorHAnsi" w:hAnsiTheme="minorHAnsi" w:cstheme="minorHAnsi"/>
        </w:rPr>
      </w:pPr>
      <w:bookmarkStart w:id="66" w:name="_Toc136153058"/>
      <w:bookmarkStart w:id="67" w:name="_Toc136170729"/>
      <w:bookmarkStart w:id="68" w:name="_Toc139680097"/>
      <w:bookmarkStart w:id="69" w:name="_Toc423602268"/>
      <w:bookmarkStart w:id="70" w:name="_Toc536529658"/>
      <w:r>
        <w:rPr>
          <w:rFonts w:asciiTheme="minorHAnsi" w:hAnsiTheme="minorHAnsi" w:cstheme="minorHAnsi"/>
        </w:rPr>
        <w:t xml:space="preserve"> </w:t>
      </w:r>
      <w:bookmarkStart w:id="71" w:name="_Toc85302714"/>
      <w:r w:rsidR="00807FA6" w:rsidRPr="00A85985">
        <w:rPr>
          <w:rFonts w:asciiTheme="minorHAnsi" w:hAnsiTheme="minorHAnsi" w:cstheme="minorHAnsi"/>
        </w:rPr>
        <w:t>Contribute to the completion</w:t>
      </w:r>
      <w:r w:rsidR="00BC363F">
        <w:rPr>
          <w:rFonts w:asciiTheme="minorHAnsi" w:hAnsiTheme="minorHAnsi" w:cstheme="minorHAnsi"/>
        </w:rPr>
        <w:t xml:space="preserve"> of the </w:t>
      </w:r>
      <w:r w:rsidR="003F16EA">
        <w:rPr>
          <w:rFonts w:asciiTheme="minorHAnsi" w:hAnsiTheme="minorHAnsi" w:cstheme="minorHAnsi"/>
        </w:rPr>
        <w:t>Supplier</w:t>
      </w:r>
      <w:r w:rsidR="00BC363F">
        <w:rPr>
          <w:rFonts w:asciiTheme="minorHAnsi" w:hAnsiTheme="minorHAnsi" w:cstheme="minorHAnsi"/>
        </w:rPr>
        <w:t>’s performances</w:t>
      </w:r>
      <w:bookmarkEnd w:id="71"/>
      <w:r w:rsidR="00807FA6" w:rsidRPr="00A85985">
        <w:rPr>
          <w:rFonts w:asciiTheme="minorHAnsi" w:hAnsiTheme="minorHAnsi" w:cstheme="minorHAnsi"/>
        </w:rPr>
        <w:t xml:space="preserve"> </w:t>
      </w:r>
    </w:p>
    <w:p w14:paraId="20177309" w14:textId="0B82B673" w:rsidR="00807FA6" w:rsidRPr="00A85985" w:rsidRDefault="00807FA6" w:rsidP="00481644">
      <w:pPr>
        <w:jc w:val="both"/>
        <w:rPr>
          <w:rFonts w:asciiTheme="minorHAnsi" w:hAnsiTheme="minorHAnsi" w:cstheme="minorHAnsi"/>
        </w:rPr>
      </w:pPr>
      <w:r w:rsidRPr="00A85985">
        <w:rPr>
          <w:rFonts w:asciiTheme="minorHAnsi" w:hAnsiTheme="minorHAnsi" w:cstheme="minorHAnsi"/>
        </w:rPr>
        <w:t>Requests from the C</w:t>
      </w:r>
      <w:r w:rsidR="008A4C23" w:rsidRPr="00A85985">
        <w:rPr>
          <w:rFonts w:asciiTheme="minorHAnsi" w:hAnsiTheme="minorHAnsi" w:cstheme="minorHAnsi"/>
        </w:rPr>
        <w:t>ustomer</w:t>
      </w:r>
      <w:r w:rsidRPr="00A85985">
        <w:rPr>
          <w:rFonts w:asciiTheme="minorHAnsi" w:hAnsiTheme="minorHAnsi" w:cstheme="minorHAnsi"/>
        </w:rPr>
        <w:t xml:space="preserve"> shall be replied to without undue delay.</w:t>
      </w:r>
    </w:p>
    <w:p w14:paraId="3EA4EB20" w14:textId="77777777" w:rsidR="00807FA6" w:rsidRPr="00A85985" w:rsidRDefault="00807FA6" w:rsidP="00481644">
      <w:pPr>
        <w:jc w:val="both"/>
        <w:rPr>
          <w:rFonts w:asciiTheme="minorHAnsi" w:hAnsiTheme="minorHAnsi" w:cstheme="minorHAnsi"/>
        </w:rPr>
      </w:pPr>
    </w:p>
    <w:p w14:paraId="57DCEFB5" w14:textId="7A1C8CED" w:rsidR="00807FA6" w:rsidRPr="00A85985" w:rsidRDefault="00807FA6" w:rsidP="00481644">
      <w:pPr>
        <w:jc w:val="both"/>
        <w:rPr>
          <w:rFonts w:asciiTheme="minorHAnsi" w:hAnsiTheme="minorHAnsi" w:cstheme="minorHAnsi"/>
        </w:rPr>
      </w:pPr>
      <w:r w:rsidRPr="00A85985">
        <w:rPr>
          <w:rFonts w:asciiTheme="minorHAnsi" w:hAnsiTheme="minorHAnsi" w:cstheme="minorHAnsi"/>
        </w:rPr>
        <w:t xml:space="preserve">The Customer shall, without undue delay, give notice of circumstances that the Customer understands, or ought to understand, may be of relevance to the completion of the </w:t>
      </w:r>
      <w:r w:rsidR="0088232E" w:rsidRPr="00A85985">
        <w:rPr>
          <w:rFonts w:asciiTheme="minorHAnsi" w:hAnsiTheme="minorHAnsi" w:cstheme="minorHAnsi"/>
        </w:rPr>
        <w:t>services</w:t>
      </w:r>
      <w:r w:rsidRPr="00A85985">
        <w:rPr>
          <w:rFonts w:asciiTheme="minorHAnsi" w:hAnsiTheme="minorHAnsi" w:cstheme="minorHAnsi"/>
        </w:rPr>
        <w:t>, including any expected delays.</w:t>
      </w:r>
    </w:p>
    <w:bookmarkEnd w:id="66"/>
    <w:bookmarkEnd w:id="67"/>
    <w:bookmarkEnd w:id="68"/>
    <w:bookmarkEnd w:id="69"/>
    <w:bookmarkEnd w:id="70"/>
    <w:p w14:paraId="325429E8" w14:textId="77777777" w:rsidR="003E5832" w:rsidRPr="00A85985" w:rsidRDefault="003E5832" w:rsidP="00481644">
      <w:pPr>
        <w:jc w:val="both"/>
        <w:rPr>
          <w:rFonts w:asciiTheme="minorHAnsi" w:hAnsiTheme="minorHAnsi" w:cstheme="minorHAnsi"/>
        </w:rPr>
      </w:pPr>
    </w:p>
    <w:p w14:paraId="61D8854B" w14:textId="1825AF4C" w:rsidR="003E5832" w:rsidRPr="00A85985" w:rsidRDefault="006254E5" w:rsidP="00481644">
      <w:pPr>
        <w:pStyle w:val="Overskrift2"/>
        <w:jc w:val="both"/>
        <w:rPr>
          <w:rFonts w:asciiTheme="minorHAnsi" w:hAnsiTheme="minorHAnsi" w:cstheme="minorHAnsi"/>
        </w:rPr>
      </w:pPr>
      <w:bookmarkStart w:id="72" w:name="_Toc147647528"/>
      <w:bookmarkStart w:id="73" w:name="_Toc423602269"/>
      <w:bookmarkStart w:id="74" w:name="_Toc536529659"/>
      <w:r>
        <w:rPr>
          <w:rFonts w:asciiTheme="minorHAnsi" w:hAnsiTheme="minorHAnsi" w:cstheme="minorHAnsi"/>
        </w:rPr>
        <w:t xml:space="preserve"> </w:t>
      </w:r>
      <w:bookmarkStart w:id="75" w:name="_Toc85302715"/>
      <w:r w:rsidR="003E5832" w:rsidRPr="00A85985">
        <w:rPr>
          <w:rFonts w:asciiTheme="minorHAnsi" w:hAnsiTheme="minorHAnsi" w:cstheme="minorHAnsi"/>
        </w:rPr>
        <w:t>Use of a third party</w:t>
      </w:r>
      <w:bookmarkEnd w:id="72"/>
      <w:bookmarkEnd w:id="73"/>
      <w:bookmarkEnd w:id="74"/>
      <w:r w:rsidR="00FD7DF1">
        <w:rPr>
          <w:rFonts w:asciiTheme="minorHAnsi" w:hAnsiTheme="minorHAnsi" w:cstheme="minorHAnsi"/>
        </w:rPr>
        <w:t xml:space="preserve"> to perform the customer’s duties</w:t>
      </w:r>
      <w:bookmarkEnd w:id="75"/>
    </w:p>
    <w:p w14:paraId="6AB3D5B2" w14:textId="754DEC39" w:rsidR="003E5832" w:rsidRPr="00A85985" w:rsidRDefault="003E5832" w:rsidP="00481644">
      <w:pPr>
        <w:jc w:val="both"/>
        <w:rPr>
          <w:rFonts w:asciiTheme="minorHAnsi" w:hAnsiTheme="minorHAnsi" w:cstheme="minorHAnsi"/>
        </w:rPr>
      </w:pPr>
      <w:r w:rsidRPr="00A85985">
        <w:rPr>
          <w:rFonts w:asciiTheme="minorHAnsi" w:hAnsiTheme="minorHAnsi" w:cstheme="minorHAnsi"/>
        </w:rPr>
        <w:t xml:space="preserve">The Customer may freely appoint a third party to assist it in connection with its duties under the </w:t>
      </w:r>
      <w:r w:rsidR="00B413ED" w:rsidRPr="00A85985">
        <w:rPr>
          <w:rFonts w:asciiTheme="minorHAnsi" w:hAnsiTheme="minorHAnsi" w:cstheme="minorHAnsi"/>
        </w:rPr>
        <w:t>MSA</w:t>
      </w:r>
      <w:r w:rsidRPr="00A85985">
        <w:rPr>
          <w:rFonts w:asciiTheme="minorHAnsi" w:hAnsiTheme="minorHAnsi" w:cstheme="minorHAnsi"/>
        </w:rPr>
        <w:t xml:space="preserve">. The </w:t>
      </w:r>
      <w:r w:rsidR="003F16EA">
        <w:rPr>
          <w:rFonts w:asciiTheme="minorHAnsi" w:hAnsiTheme="minorHAnsi" w:cstheme="minorHAnsi"/>
        </w:rPr>
        <w:t>Supplier</w:t>
      </w:r>
      <w:r w:rsidRPr="00A85985">
        <w:rPr>
          <w:rFonts w:asciiTheme="minorHAnsi" w:hAnsiTheme="minorHAnsi" w:cstheme="minorHAnsi"/>
        </w:rPr>
        <w:t xml:space="preserve"> shall be notified of any </w:t>
      </w:r>
      <w:r w:rsidR="001A469C">
        <w:rPr>
          <w:rFonts w:asciiTheme="minorHAnsi" w:hAnsiTheme="minorHAnsi" w:cstheme="minorHAnsi"/>
        </w:rPr>
        <w:t xml:space="preserve">such </w:t>
      </w:r>
      <w:r w:rsidRPr="00A85985">
        <w:rPr>
          <w:rFonts w:asciiTheme="minorHAnsi" w:hAnsiTheme="minorHAnsi" w:cstheme="minorHAnsi"/>
        </w:rPr>
        <w:t>third part</w:t>
      </w:r>
      <w:r w:rsidR="001A469C">
        <w:rPr>
          <w:rFonts w:asciiTheme="minorHAnsi" w:hAnsiTheme="minorHAnsi" w:cstheme="minorHAnsi"/>
        </w:rPr>
        <w:t>ies</w:t>
      </w:r>
      <w:r w:rsidRPr="00A85985">
        <w:rPr>
          <w:rFonts w:asciiTheme="minorHAnsi" w:hAnsiTheme="minorHAnsi" w:cstheme="minorHAnsi"/>
        </w:rPr>
        <w:t xml:space="preserve"> selected by the </w:t>
      </w:r>
      <w:r w:rsidR="000E3E7F" w:rsidRPr="00A85985">
        <w:rPr>
          <w:rFonts w:asciiTheme="minorHAnsi" w:hAnsiTheme="minorHAnsi" w:cstheme="minorHAnsi"/>
        </w:rPr>
        <w:t>Customer and</w:t>
      </w:r>
      <w:r w:rsidRPr="00A85985">
        <w:rPr>
          <w:rFonts w:asciiTheme="minorHAnsi" w:hAnsiTheme="minorHAnsi" w:cstheme="minorHAnsi"/>
        </w:rPr>
        <w:t xml:space="preserve"> may reject the assignment if the </w:t>
      </w:r>
      <w:r w:rsidR="003F16EA">
        <w:rPr>
          <w:rFonts w:asciiTheme="minorHAnsi" w:hAnsiTheme="minorHAnsi" w:cstheme="minorHAnsi"/>
        </w:rPr>
        <w:t>Supplier</w:t>
      </w:r>
      <w:r w:rsidRPr="00A85985">
        <w:rPr>
          <w:rFonts w:asciiTheme="minorHAnsi" w:hAnsiTheme="minorHAnsi" w:cstheme="minorHAnsi"/>
        </w:rPr>
        <w:t xml:space="preserve"> is able to demonstrate that this will entail a material commercial disadvantage to the </w:t>
      </w:r>
      <w:r w:rsidR="003F16EA">
        <w:rPr>
          <w:rFonts w:asciiTheme="minorHAnsi" w:hAnsiTheme="minorHAnsi" w:cstheme="minorHAnsi"/>
        </w:rPr>
        <w:t>Supplier</w:t>
      </w:r>
      <w:r w:rsidRPr="00A85985">
        <w:rPr>
          <w:rFonts w:asciiTheme="minorHAnsi" w:hAnsiTheme="minorHAnsi" w:cstheme="minorHAnsi"/>
        </w:rPr>
        <w:t>.</w:t>
      </w:r>
    </w:p>
    <w:p w14:paraId="253DC534" w14:textId="5925B32F" w:rsidR="00B21774" w:rsidRPr="00A85985" w:rsidRDefault="00AB6DBF" w:rsidP="00481644">
      <w:pPr>
        <w:pStyle w:val="Overskrift1"/>
        <w:jc w:val="both"/>
        <w:rPr>
          <w:rFonts w:asciiTheme="minorHAnsi" w:hAnsiTheme="minorHAnsi" w:cstheme="minorHAnsi"/>
        </w:rPr>
      </w:pPr>
      <w:bookmarkStart w:id="76" w:name="_Toc423601843"/>
      <w:bookmarkStart w:id="77" w:name="_Toc85302716"/>
      <w:r w:rsidRPr="00A85985">
        <w:rPr>
          <w:rFonts w:asciiTheme="minorHAnsi" w:hAnsiTheme="minorHAnsi" w:cstheme="minorHAnsi"/>
        </w:rPr>
        <w:t xml:space="preserve">Duties of the Customer and the </w:t>
      </w:r>
      <w:r w:rsidR="003F16EA">
        <w:rPr>
          <w:rFonts w:asciiTheme="minorHAnsi" w:hAnsiTheme="minorHAnsi" w:cstheme="minorHAnsi"/>
        </w:rPr>
        <w:t>Supplier</w:t>
      </w:r>
      <w:bookmarkStart w:id="78" w:name="_Toc423601844"/>
      <w:bookmarkEnd w:id="76"/>
      <w:bookmarkEnd w:id="77"/>
    </w:p>
    <w:p w14:paraId="6E94BA25" w14:textId="0D74AC72" w:rsidR="00831164" w:rsidRPr="00A85985" w:rsidRDefault="006254E5" w:rsidP="00481644">
      <w:pPr>
        <w:pStyle w:val="Overskrift2"/>
        <w:jc w:val="both"/>
        <w:rPr>
          <w:rFonts w:asciiTheme="minorHAnsi" w:hAnsiTheme="minorHAnsi" w:cstheme="minorHAnsi"/>
        </w:rPr>
      </w:pPr>
      <w:r>
        <w:rPr>
          <w:rFonts w:asciiTheme="minorHAnsi" w:hAnsiTheme="minorHAnsi" w:cstheme="minorHAnsi"/>
        </w:rPr>
        <w:t xml:space="preserve"> </w:t>
      </w:r>
      <w:bookmarkStart w:id="79" w:name="_Toc85302717"/>
      <w:r w:rsidR="00831164" w:rsidRPr="00A85985">
        <w:rPr>
          <w:rFonts w:asciiTheme="minorHAnsi" w:hAnsiTheme="minorHAnsi" w:cstheme="minorHAnsi"/>
        </w:rPr>
        <w:t>Cooperation</w:t>
      </w:r>
      <w:bookmarkEnd w:id="78"/>
      <w:bookmarkEnd w:id="79"/>
    </w:p>
    <w:p w14:paraId="5AB61B9F" w14:textId="20911F1B" w:rsidR="00831164" w:rsidRPr="00A85985" w:rsidRDefault="00831164" w:rsidP="00481644">
      <w:pPr>
        <w:jc w:val="both"/>
        <w:rPr>
          <w:rFonts w:asciiTheme="minorHAnsi" w:hAnsiTheme="minorHAnsi" w:cstheme="minorHAnsi"/>
        </w:rPr>
      </w:pPr>
      <w:r w:rsidRPr="00A85985">
        <w:rPr>
          <w:rFonts w:asciiTheme="minorHAnsi" w:hAnsiTheme="minorHAnsi" w:cstheme="minorHAnsi"/>
        </w:rPr>
        <w:t xml:space="preserve">The parties shall cooperate and contribute to the performance of the </w:t>
      </w:r>
      <w:r w:rsidR="00A70C47" w:rsidRPr="00A85985">
        <w:rPr>
          <w:rFonts w:asciiTheme="minorHAnsi" w:hAnsiTheme="minorHAnsi" w:cstheme="minorHAnsi"/>
        </w:rPr>
        <w:t>MSA</w:t>
      </w:r>
      <w:r w:rsidRPr="00A85985">
        <w:rPr>
          <w:rFonts w:asciiTheme="minorHAnsi" w:hAnsiTheme="minorHAnsi" w:cstheme="minorHAnsi"/>
        </w:rPr>
        <w:t xml:space="preserve"> in good faith. Enquiries from the other party shall be replied to without undue delay.</w:t>
      </w:r>
    </w:p>
    <w:p w14:paraId="174E781C" w14:textId="77777777" w:rsidR="00530BDA" w:rsidRPr="00A85985" w:rsidRDefault="00530BDA" w:rsidP="00481644">
      <w:pPr>
        <w:jc w:val="both"/>
        <w:rPr>
          <w:rFonts w:asciiTheme="minorHAnsi" w:hAnsiTheme="minorHAnsi" w:cstheme="minorHAnsi"/>
        </w:rPr>
      </w:pPr>
    </w:p>
    <w:p w14:paraId="38627961" w14:textId="45C2A084" w:rsidR="00831164" w:rsidRPr="00A85985" w:rsidRDefault="00831164" w:rsidP="00481644">
      <w:pPr>
        <w:jc w:val="both"/>
        <w:rPr>
          <w:rFonts w:asciiTheme="minorHAnsi" w:hAnsiTheme="minorHAnsi" w:cstheme="minorHAnsi"/>
        </w:rPr>
      </w:pPr>
      <w:r w:rsidRPr="00A85985">
        <w:rPr>
          <w:rFonts w:asciiTheme="minorHAnsi" w:hAnsiTheme="minorHAnsi" w:cstheme="minorHAnsi"/>
        </w:rPr>
        <w:t xml:space="preserve">The parties shall, without undue delay, notify each other of circumstances that they understand, or ought to understand, may be of relevance to the performance of the </w:t>
      </w:r>
      <w:r w:rsidR="00A70C47" w:rsidRPr="00A85985">
        <w:rPr>
          <w:rFonts w:asciiTheme="minorHAnsi" w:hAnsiTheme="minorHAnsi" w:cstheme="minorHAnsi"/>
        </w:rPr>
        <w:t>MSA</w:t>
      </w:r>
      <w:r w:rsidRPr="00A85985">
        <w:rPr>
          <w:rFonts w:asciiTheme="minorHAnsi" w:hAnsiTheme="minorHAnsi" w:cstheme="minorHAnsi"/>
        </w:rPr>
        <w:t>.</w:t>
      </w:r>
    </w:p>
    <w:p w14:paraId="7E178448" w14:textId="77777777" w:rsidR="00831164" w:rsidRPr="00A85985" w:rsidRDefault="00831164" w:rsidP="00481644">
      <w:pPr>
        <w:jc w:val="both"/>
        <w:rPr>
          <w:rFonts w:asciiTheme="minorHAnsi" w:hAnsiTheme="minorHAnsi" w:cstheme="minorHAnsi"/>
        </w:rPr>
      </w:pPr>
    </w:p>
    <w:p w14:paraId="673AB930" w14:textId="382D0208" w:rsidR="00831164" w:rsidRPr="00A85985" w:rsidRDefault="006254E5" w:rsidP="00481644">
      <w:pPr>
        <w:pStyle w:val="Overskrift2"/>
        <w:jc w:val="both"/>
        <w:rPr>
          <w:rFonts w:asciiTheme="minorHAnsi" w:hAnsiTheme="minorHAnsi" w:cstheme="minorHAnsi"/>
        </w:rPr>
      </w:pPr>
      <w:bookmarkStart w:id="80" w:name="_Toc423601845"/>
      <w:r>
        <w:rPr>
          <w:rFonts w:asciiTheme="minorHAnsi" w:hAnsiTheme="minorHAnsi" w:cstheme="minorHAnsi"/>
        </w:rPr>
        <w:lastRenderedPageBreak/>
        <w:t xml:space="preserve"> </w:t>
      </w:r>
      <w:bookmarkStart w:id="81" w:name="_Toc85302718"/>
      <w:r w:rsidR="00831164" w:rsidRPr="00A85985">
        <w:rPr>
          <w:rFonts w:asciiTheme="minorHAnsi" w:hAnsiTheme="minorHAnsi" w:cstheme="minorHAnsi"/>
        </w:rPr>
        <w:t>Confidentiality obligation</w:t>
      </w:r>
      <w:bookmarkEnd w:id="80"/>
      <w:bookmarkEnd w:id="81"/>
    </w:p>
    <w:p w14:paraId="535A9927" w14:textId="2B714068" w:rsidR="00CE4BBF" w:rsidRPr="00A85985" w:rsidRDefault="00CE4BBF" w:rsidP="00481644">
      <w:pPr>
        <w:ind w:left="56"/>
        <w:jc w:val="both"/>
        <w:rPr>
          <w:rFonts w:asciiTheme="minorHAnsi" w:hAnsiTheme="minorHAnsi" w:cstheme="minorHAnsi"/>
        </w:rPr>
      </w:pPr>
      <w:r w:rsidRPr="00A85985">
        <w:rPr>
          <w:rFonts w:asciiTheme="minorHAnsi" w:hAnsiTheme="minorHAnsi" w:cstheme="minorHAnsi"/>
        </w:rPr>
        <w:t xml:space="preserve">Information that comes into the possession of the parties in connection with </w:t>
      </w:r>
      <w:r w:rsidR="001A469C">
        <w:rPr>
          <w:rFonts w:asciiTheme="minorHAnsi" w:hAnsiTheme="minorHAnsi" w:cstheme="minorHAnsi"/>
        </w:rPr>
        <w:t>and implemen</w:t>
      </w:r>
      <w:r w:rsidR="00BF0A39">
        <w:rPr>
          <w:rFonts w:asciiTheme="minorHAnsi" w:hAnsiTheme="minorHAnsi" w:cstheme="minorHAnsi"/>
        </w:rPr>
        <w:t xml:space="preserve">tation of </w:t>
      </w:r>
      <w:r w:rsidRPr="00A85985">
        <w:rPr>
          <w:rFonts w:asciiTheme="minorHAnsi" w:hAnsiTheme="minorHAnsi" w:cstheme="minorHAnsi"/>
        </w:rPr>
        <w:t>the MSA</w:t>
      </w:r>
      <w:r w:rsidR="00BF0A39">
        <w:rPr>
          <w:rFonts w:asciiTheme="minorHAnsi" w:hAnsiTheme="minorHAnsi" w:cstheme="minorHAnsi"/>
        </w:rPr>
        <w:t xml:space="preserve">, including </w:t>
      </w:r>
      <w:r w:rsidR="001A3D5D">
        <w:rPr>
          <w:rFonts w:asciiTheme="minorHAnsi" w:hAnsiTheme="minorHAnsi" w:cstheme="minorHAnsi"/>
        </w:rPr>
        <w:t>SOWs</w:t>
      </w:r>
      <w:r w:rsidR="00BF0A39">
        <w:rPr>
          <w:rFonts w:asciiTheme="minorHAnsi" w:hAnsiTheme="minorHAnsi" w:cstheme="minorHAnsi"/>
        </w:rPr>
        <w:t>,</w:t>
      </w:r>
      <w:r w:rsidRPr="00A85985">
        <w:rPr>
          <w:rFonts w:asciiTheme="minorHAnsi" w:hAnsiTheme="minorHAnsi" w:cstheme="minorHAnsi"/>
        </w:rPr>
        <w:t xml:space="preserve"> shall be kept confidential and shall not be disclosed to any third party without the consent of the other party. </w:t>
      </w:r>
    </w:p>
    <w:p w14:paraId="1CA69FDE" w14:textId="41C0081B" w:rsidR="00CE4BBF" w:rsidRDefault="00CE4BBF" w:rsidP="00481644">
      <w:pPr>
        <w:ind w:left="56"/>
        <w:jc w:val="both"/>
        <w:rPr>
          <w:rFonts w:asciiTheme="minorHAnsi" w:hAnsiTheme="minorHAnsi" w:cstheme="minorHAnsi"/>
        </w:rPr>
      </w:pPr>
    </w:p>
    <w:p w14:paraId="5150FB54" w14:textId="5D6B04B6" w:rsidR="00497B61" w:rsidRDefault="00F66BB5" w:rsidP="00481644">
      <w:pPr>
        <w:ind w:left="56"/>
        <w:jc w:val="both"/>
        <w:rPr>
          <w:rFonts w:asciiTheme="minorHAnsi" w:hAnsiTheme="minorHAnsi" w:cstheme="minorHAnsi"/>
        </w:rPr>
      </w:pPr>
      <w:r>
        <w:rPr>
          <w:rFonts w:asciiTheme="minorHAnsi" w:hAnsiTheme="minorHAnsi" w:cstheme="minorHAnsi"/>
        </w:rPr>
        <w:t>Since</w:t>
      </w:r>
      <w:r w:rsidR="00497B61" w:rsidRPr="00DA7205">
        <w:rPr>
          <w:rFonts w:asciiTheme="minorHAnsi" w:hAnsiTheme="minorHAnsi" w:cstheme="minorHAnsi"/>
        </w:rPr>
        <w:t xml:space="preserve"> the Customer is a public body, the scope of the confidentiality obligation under this provision shall not go beyond </w:t>
      </w:r>
      <w:r w:rsidR="000918E1">
        <w:rPr>
          <w:rFonts w:asciiTheme="minorHAnsi" w:hAnsiTheme="minorHAnsi" w:cstheme="minorHAnsi"/>
        </w:rPr>
        <w:t>w</w:t>
      </w:r>
      <w:r w:rsidR="00497B61" w:rsidRPr="00DA7205">
        <w:rPr>
          <w:rFonts w:asciiTheme="minorHAnsi" w:hAnsiTheme="minorHAnsi" w:cstheme="minorHAnsi"/>
        </w:rPr>
        <w:t xml:space="preserve">hat </w:t>
      </w:r>
      <w:r w:rsidR="000918E1">
        <w:rPr>
          <w:rFonts w:asciiTheme="minorHAnsi" w:hAnsiTheme="minorHAnsi" w:cstheme="minorHAnsi"/>
        </w:rPr>
        <w:t xml:space="preserve">is </w:t>
      </w:r>
      <w:r w:rsidR="00497B61" w:rsidRPr="00DA7205">
        <w:rPr>
          <w:rFonts w:asciiTheme="minorHAnsi" w:hAnsiTheme="minorHAnsi" w:cstheme="minorHAnsi"/>
        </w:rPr>
        <w:t xml:space="preserve">laid down </w:t>
      </w:r>
      <w:r w:rsidR="000918E1">
        <w:rPr>
          <w:rFonts w:asciiTheme="minorHAnsi" w:hAnsiTheme="minorHAnsi" w:cstheme="minorHAnsi"/>
        </w:rPr>
        <w:t>in</w:t>
      </w:r>
      <w:r w:rsidR="00497B61" w:rsidRPr="00DA7205">
        <w:rPr>
          <w:rFonts w:asciiTheme="minorHAnsi" w:hAnsiTheme="minorHAnsi" w:cstheme="minorHAnsi"/>
        </w:rPr>
        <w:t xml:space="preserve"> the Act of 10 February 1967 relating to Procedure</w:t>
      </w:r>
      <w:r w:rsidR="000918E1">
        <w:rPr>
          <w:rFonts w:asciiTheme="minorHAnsi" w:hAnsiTheme="minorHAnsi" w:cstheme="minorHAnsi"/>
        </w:rPr>
        <w:t>s</w:t>
      </w:r>
      <w:r w:rsidR="00497B61" w:rsidRPr="00DA7205">
        <w:rPr>
          <w:rFonts w:asciiTheme="minorHAnsi" w:hAnsiTheme="minorHAnsi" w:cstheme="minorHAnsi"/>
        </w:rPr>
        <w:t xml:space="preserve"> in Cases concerning the Public Administration (</w:t>
      </w:r>
      <w:r w:rsidR="000918E1">
        <w:rPr>
          <w:rFonts w:asciiTheme="minorHAnsi" w:hAnsiTheme="minorHAnsi" w:cstheme="minorHAnsi"/>
        </w:rPr>
        <w:t xml:space="preserve">The </w:t>
      </w:r>
      <w:r w:rsidR="00497B61" w:rsidRPr="00DA7205">
        <w:rPr>
          <w:rFonts w:asciiTheme="minorHAnsi" w:hAnsiTheme="minorHAnsi" w:cstheme="minorHAnsi"/>
        </w:rPr>
        <w:t xml:space="preserve">Public Administration Act) or corresponding sector-specific regulations. </w:t>
      </w:r>
    </w:p>
    <w:p w14:paraId="2AC69F0E" w14:textId="4BF44924" w:rsidR="00497B61" w:rsidRDefault="00497B61" w:rsidP="00481644">
      <w:pPr>
        <w:ind w:left="56"/>
        <w:jc w:val="both"/>
        <w:rPr>
          <w:rFonts w:asciiTheme="minorHAnsi" w:hAnsiTheme="minorHAnsi" w:cstheme="minorHAnsi"/>
        </w:rPr>
      </w:pPr>
    </w:p>
    <w:p w14:paraId="1A691807" w14:textId="6DA0AE67" w:rsidR="00593DD9" w:rsidRDefault="00593DD9" w:rsidP="00481644">
      <w:pPr>
        <w:ind w:left="56"/>
        <w:jc w:val="both"/>
        <w:rPr>
          <w:rFonts w:asciiTheme="minorHAnsi" w:hAnsiTheme="minorHAnsi" w:cstheme="minorHAnsi"/>
        </w:rPr>
      </w:pPr>
      <w:r>
        <w:rPr>
          <w:rFonts w:asciiTheme="minorHAnsi" w:hAnsiTheme="minorHAnsi" w:cstheme="minorHAnsi"/>
        </w:rPr>
        <w:t xml:space="preserve">The confidentiality obligation pursuant to this provision shall not go beyond that laid down </w:t>
      </w:r>
      <w:r w:rsidR="000918E1">
        <w:rPr>
          <w:rFonts w:asciiTheme="minorHAnsi" w:hAnsiTheme="minorHAnsi" w:cstheme="minorHAnsi"/>
        </w:rPr>
        <w:t>in</w:t>
      </w:r>
      <w:r>
        <w:rPr>
          <w:rFonts w:asciiTheme="minorHAnsi" w:hAnsiTheme="minorHAnsi" w:cstheme="minorHAnsi"/>
        </w:rPr>
        <w:t xml:space="preserve"> the Act of 27 March 2020 relating to </w:t>
      </w:r>
      <w:r w:rsidR="000918E1">
        <w:rPr>
          <w:rFonts w:asciiTheme="minorHAnsi" w:hAnsiTheme="minorHAnsi" w:cstheme="minorHAnsi"/>
        </w:rPr>
        <w:t xml:space="preserve">the </w:t>
      </w:r>
      <w:r>
        <w:rPr>
          <w:rFonts w:asciiTheme="minorHAnsi" w:hAnsiTheme="minorHAnsi" w:cstheme="minorHAnsi"/>
        </w:rPr>
        <w:t>protection of trade secrets (</w:t>
      </w:r>
      <w:r w:rsidR="000918E1">
        <w:rPr>
          <w:rFonts w:asciiTheme="minorHAnsi" w:hAnsiTheme="minorHAnsi" w:cstheme="minorHAnsi"/>
        </w:rPr>
        <w:t xml:space="preserve">The </w:t>
      </w:r>
      <w:r>
        <w:rPr>
          <w:rFonts w:asciiTheme="minorHAnsi" w:hAnsiTheme="minorHAnsi" w:cstheme="minorHAnsi"/>
        </w:rPr>
        <w:t xml:space="preserve">Trade Secrets Act). </w:t>
      </w:r>
    </w:p>
    <w:p w14:paraId="75A6C88F" w14:textId="77777777" w:rsidR="00593DD9" w:rsidRDefault="00593DD9" w:rsidP="00481644">
      <w:pPr>
        <w:ind w:left="56"/>
        <w:jc w:val="both"/>
        <w:rPr>
          <w:rFonts w:asciiTheme="minorHAnsi" w:hAnsiTheme="minorHAnsi" w:cstheme="minorHAnsi"/>
        </w:rPr>
      </w:pPr>
    </w:p>
    <w:p w14:paraId="20D0B840" w14:textId="32079CB8" w:rsidR="00497B61" w:rsidRDefault="00497B61" w:rsidP="00481644">
      <w:pPr>
        <w:ind w:left="56"/>
        <w:jc w:val="both"/>
        <w:rPr>
          <w:rFonts w:asciiTheme="minorHAnsi" w:hAnsiTheme="minorHAnsi" w:cstheme="minorHAnsi"/>
        </w:rPr>
      </w:pPr>
      <w:r w:rsidRPr="00DA7205">
        <w:rPr>
          <w:rFonts w:asciiTheme="minorHAnsi" w:hAnsiTheme="minorHAnsi" w:cstheme="minorHAnsi"/>
        </w:rPr>
        <w:t>The confidentiality obligation pursuant to this provision shall not prevent the disclosure of information if such disclosure is demanded pursuant to laws or regulations, including any disclosure or right of access pursuant to the Act of 19 May 2006 relating to the Right of Access to Documents in the Public Administration (</w:t>
      </w:r>
      <w:r w:rsidR="00623EC0">
        <w:rPr>
          <w:rFonts w:asciiTheme="minorHAnsi" w:hAnsiTheme="minorHAnsi" w:cstheme="minorHAnsi"/>
        </w:rPr>
        <w:t xml:space="preserve">The </w:t>
      </w:r>
      <w:r w:rsidRPr="00DA7205">
        <w:rPr>
          <w:rFonts w:asciiTheme="minorHAnsi" w:hAnsiTheme="minorHAnsi" w:cstheme="minorHAnsi"/>
        </w:rPr>
        <w:t xml:space="preserve">Freedom of Information Act). The other party shall, if possible, be notified prior to </w:t>
      </w:r>
      <w:r w:rsidR="00B148D6">
        <w:rPr>
          <w:rFonts w:asciiTheme="minorHAnsi" w:hAnsiTheme="minorHAnsi" w:cstheme="minorHAnsi"/>
        </w:rPr>
        <w:t xml:space="preserve">such a </w:t>
      </w:r>
      <w:r w:rsidRPr="00DA7205">
        <w:rPr>
          <w:rFonts w:asciiTheme="minorHAnsi" w:hAnsiTheme="minorHAnsi" w:cstheme="minorHAnsi"/>
        </w:rPr>
        <w:t xml:space="preserve">disclosure of information. </w:t>
      </w:r>
    </w:p>
    <w:p w14:paraId="023932C4" w14:textId="77777777" w:rsidR="00497B61" w:rsidRDefault="00497B61" w:rsidP="00481644">
      <w:pPr>
        <w:ind w:left="56"/>
        <w:jc w:val="both"/>
        <w:rPr>
          <w:rFonts w:asciiTheme="minorHAnsi" w:hAnsiTheme="minorHAnsi" w:cstheme="minorHAnsi"/>
        </w:rPr>
      </w:pPr>
    </w:p>
    <w:p w14:paraId="675D2F90" w14:textId="6913FED5" w:rsidR="00497B61" w:rsidRDefault="00497B61" w:rsidP="00481644">
      <w:pPr>
        <w:ind w:left="56"/>
        <w:jc w:val="both"/>
        <w:rPr>
          <w:rFonts w:asciiTheme="minorHAnsi" w:hAnsiTheme="minorHAnsi" w:cstheme="minorHAnsi"/>
        </w:rPr>
      </w:pPr>
      <w:r w:rsidRPr="00DA7205">
        <w:rPr>
          <w:rFonts w:asciiTheme="minorHAnsi" w:hAnsiTheme="minorHAnsi" w:cstheme="minorHAnsi"/>
        </w:rPr>
        <w:t>The confidentiality obligation shall not prevent information from being used when there is no legitimate interest in keeping it confidential, for example when it is in the public domain</w:t>
      </w:r>
      <w:r w:rsidR="00AC5117">
        <w:rPr>
          <w:rFonts w:asciiTheme="minorHAnsi" w:hAnsiTheme="minorHAnsi" w:cstheme="minorHAnsi"/>
        </w:rPr>
        <w:t>,</w:t>
      </w:r>
      <w:r w:rsidRPr="00DA7205">
        <w:rPr>
          <w:rFonts w:asciiTheme="minorHAnsi" w:hAnsiTheme="minorHAnsi" w:cstheme="minorHAnsi"/>
        </w:rPr>
        <w:t xml:space="preserve"> or </w:t>
      </w:r>
      <w:r w:rsidR="00AC5117">
        <w:rPr>
          <w:rFonts w:asciiTheme="minorHAnsi" w:hAnsiTheme="minorHAnsi" w:cstheme="minorHAnsi"/>
        </w:rPr>
        <w:t xml:space="preserve">it </w:t>
      </w:r>
      <w:r w:rsidRPr="00DA7205">
        <w:rPr>
          <w:rFonts w:asciiTheme="minorHAnsi" w:hAnsiTheme="minorHAnsi" w:cstheme="minorHAnsi"/>
        </w:rPr>
        <w:t>is accessible to the public elsewhere.</w:t>
      </w:r>
    </w:p>
    <w:p w14:paraId="7CF6A784" w14:textId="77777777" w:rsidR="00497B61" w:rsidRDefault="00497B61" w:rsidP="00481644">
      <w:pPr>
        <w:ind w:left="56"/>
        <w:jc w:val="both"/>
        <w:rPr>
          <w:rFonts w:asciiTheme="minorHAnsi" w:hAnsiTheme="minorHAnsi" w:cstheme="minorHAnsi"/>
        </w:rPr>
      </w:pPr>
    </w:p>
    <w:p w14:paraId="1D855BA1" w14:textId="77777777" w:rsidR="00497B61" w:rsidRDefault="00497B61" w:rsidP="00481644">
      <w:pPr>
        <w:ind w:left="56"/>
        <w:jc w:val="both"/>
        <w:rPr>
          <w:rFonts w:asciiTheme="minorHAnsi" w:hAnsiTheme="minorHAnsi" w:cstheme="minorHAnsi"/>
        </w:rPr>
      </w:pPr>
      <w:r w:rsidRPr="00DA7205">
        <w:rPr>
          <w:rFonts w:asciiTheme="minorHAnsi" w:hAnsiTheme="minorHAnsi" w:cstheme="minorHAnsi"/>
        </w:rPr>
        <w:t xml:space="preserve">The parties shall take all necessary precautions to prevent unauthorised persons from gaining access to, or knowledge of, confidential information. </w:t>
      </w:r>
    </w:p>
    <w:p w14:paraId="2018FFE3" w14:textId="77777777" w:rsidR="00497B61" w:rsidRDefault="00497B61" w:rsidP="00481644">
      <w:pPr>
        <w:ind w:left="56"/>
        <w:jc w:val="both"/>
        <w:rPr>
          <w:rFonts w:asciiTheme="minorHAnsi" w:hAnsiTheme="minorHAnsi" w:cstheme="minorHAnsi"/>
        </w:rPr>
      </w:pPr>
    </w:p>
    <w:p w14:paraId="7A1D7D7B" w14:textId="11673577" w:rsidR="00497B61" w:rsidRDefault="00497B61" w:rsidP="00481644">
      <w:pPr>
        <w:ind w:left="56"/>
        <w:jc w:val="both"/>
        <w:rPr>
          <w:rFonts w:asciiTheme="minorHAnsi" w:hAnsiTheme="minorHAnsi" w:cstheme="minorHAnsi"/>
        </w:rPr>
      </w:pPr>
      <w:r w:rsidRPr="00DA7205">
        <w:rPr>
          <w:rFonts w:asciiTheme="minorHAnsi" w:hAnsiTheme="minorHAnsi" w:cstheme="minorHAnsi"/>
        </w:rPr>
        <w:t xml:space="preserve">The confidentiality obligation shall apply to the parties’ employees, </w:t>
      </w:r>
      <w:r w:rsidR="00856CE3">
        <w:rPr>
          <w:rFonts w:asciiTheme="minorHAnsi" w:hAnsiTheme="minorHAnsi" w:cstheme="minorHAnsi"/>
        </w:rPr>
        <w:t>sub suppliers</w:t>
      </w:r>
      <w:r w:rsidRPr="00DA7205">
        <w:rPr>
          <w:rFonts w:asciiTheme="minorHAnsi" w:hAnsiTheme="minorHAnsi" w:cstheme="minorHAnsi"/>
        </w:rPr>
        <w:t xml:space="preserve"> and other third parties who act on behalf of the parties in connection with the implementation of the </w:t>
      </w:r>
      <w:r>
        <w:rPr>
          <w:rFonts w:asciiTheme="minorHAnsi" w:hAnsiTheme="minorHAnsi" w:cstheme="minorHAnsi"/>
        </w:rPr>
        <w:t>MSA</w:t>
      </w:r>
      <w:r w:rsidRPr="00DA7205">
        <w:rPr>
          <w:rFonts w:asciiTheme="minorHAnsi" w:hAnsiTheme="minorHAnsi" w:cstheme="minorHAnsi"/>
        </w:rPr>
        <w:t xml:space="preserve">. The parties may only transmit confidential information to such </w:t>
      </w:r>
      <w:r w:rsidR="00856CE3">
        <w:rPr>
          <w:rFonts w:asciiTheme="minorHAnsi" w:hAnsiTheme="minorHAnsi" w:cstheme="minorHAnsi"/>
        </w:rPr>
        <w:t>sub suppliers</w:t>
      </w:r>
      <w:r w:rsidRPr="00DA7205">
        <w:rPr>
          <w:rFonts w:asciiTheme="minorHAnsi" w:hAnsiTheme="minorHAnsi" w:cstheme="minorHAnsi"/>
        </w:rPr>
        <w:t xml:space="preserve"> and third parties to the extent </w:t>
      </w:r>
      <w:r w:rsidR="00AC5117">
        <w:rPr>
          <w:rFonts w:asciiTheme="minorHAnsi" w:hAnsiTheme="minorHAnsi" w:cstheme="minorHAnsi"/>
        </w:rPr>
        <w:t xml:space="preserve">that it is </w:t>
      </w:r>
      <w:r w:rsidRPr="00DA7205">
        <w:rPr>
          <w:rFonts w:asciiTheme="minorHAnsi" w:hAnsiTheme="minorHAnsi" w:cstheme="minorHAnsi"/>
        </w:rPr>
        <w:t xml:space="preserve">necessary for the implementation of the </w:t>
      </w:r>
      <w:r>
        <w:rPr>
          <w:rFonts w:asciiTheme="minorHAnsi" w:hAnsiTheme="minorHAnsi" w:cstheme="minorHAnsi"/>
        </w:rPr>
        <w:t>MSA</w:t>
      </w:r>
      <w:r w:rsidRPr="00DA7205">
        <w:rPr>
          <w:rFonts w:asciiTheme="minorHAnsi" w:hAnsiTheme="minorHAnsi" w:cstheme="minorHAnsi"/>
        </w:rPr>
        <w:t xml:space="preserve">, and provided that they are subjected to a confidentiality obligation corresponding to that stipulated in this clause </w:t>
      </w:r>
      <w:r>
        <w:rPr>
          <w:rFonts w:asciiTheme="minorHAnsi" w:hAnsiTheme="minorHAnsi" w:cstheme="minorHAnsi"/>
        </w:rPr>
        <w:t>5.2</w:t>
      </w:r>
      <w:r w:rsidRPr="00DA7205">
        <w:rPr>
          <w:rFonts w:asciiTheme="minorHAnsi" w:hAnsiTheme="minorHAnsi" w:cstheme="minorHAnsi"/>
        </w:rPr>
        <w:t xml:space="preserve">. </w:t>
      </w:r>
    </w:p>
    <w:p w14:paraId="5863C59A" w14:textId="77777777" w:rsidR="00497B61" w:rsidRDefault="00497B61" w:rsidP="00481644">
      <w:pPr>
        <w:ind w:left="56"/>
        <w:jc w:val="both"/>
        <w:rPr>
          <w:rFonts w:asciiTheme="minorHAnsi" w:hAnsiTheme="minorHAnsi" w:cstheme="minorHAnsi"/>
        </w:rPr>
      </w:pPr>
    </w:p>
    <w:p w14:paraId="06A090C5" w14:textId="77777777" w:rsidR="00497B61" w:rsidRDefault="00497B61" w:rsidP="00481644">
      <w:pPr>
        <w:ind w:left="56"/>
        <w:jc w:val="both"/>
        <w:rPr>
          <w:rFonts w:asciiTheme="minorHAnsi" w:hAnsiTheme="minorHAnsi" w:cstheme="minorHAnsi"/>
        </w:rPr>
      </w:pPr>
      <w:r w:rsidRPr="00DA7205">
        <w:rPr>
          <w:rFonts w:asciiTheme="minorHAnsi" w:hAnsiTheme="minorHAnsi" w:cstheme="minorHAnsi"/>
        </w:rPr>
        <w:t xml:space="preserve">The confidentiality obligation shall not prevent the parties from utilising experience and expertise developed in connection with the implementation of the </w:t>
      </w:r>
      <w:r>
        <w:rPr>
          <w:rFonts w:asciiTheme="minorHAnsi" w:hAnsiTheme="minorHAnsi" w:cstheme="minorHAnsi"/>
        </w:rPr>
        <w:t xml:space="preserve">MSA. </w:t>
      </w:r>
    </w:p>
    <w:p w14:paraId="7F03D6B6" w14:textId="77777777" w:rsidR="00497B61" w:rsidRDefault="00497B61" w:rsidP="00481644">
      <w:pPr>
        <w:ind w:left="56"/>
        <w:jc w:val="both"/>
        <w:rPr>
          <w:rFonts w:asciiTheme="minorHAnsi" w:hAnsiTheme="minorHAnsi" w:cstheme="minorHAnsi"/>
        </w:rPr>
      </w:pPr>
    </w:p>
    <w:p w14:paraId="2FC4DC23" w14:textId="42F3573C" w:rsidR="00935908" w:rsidRPr="00A85985" w:rsidRDefault="00CE4BBF" w:rsidP="00481644">
      <w:pPr>
        <w:ind w:left="56"/>
        <w:jc w:val="both"/>
        <w:rPr>
          <w:rFonts w:asciiTheme="minorHAnsi" w:hAnsiTheme="minorHAnsi" w:cstheme="minorHAnsi"/>
        </w:rPr>
      </w:pPr>
      <w:r w:rsidRPr="00DA7205">
        <w:rPr>
          <w:rFonts w:asciiTheme="minorHAnsi" w:hAnsiTheme="minorHAnsi" w:cstheme="minorHAnsi"/>
        </w:rPr>
        <w:t xml:space="preserve">The confidentiality obligation shall continue to apply after the expiry of the </w:t>
      </w:r>
      <w:r>
        <w:rPr>
          <w:rFonts w:asciiTheme="minorHAnsi" w:hAnsiTheme="minorHAnsi" w:cstheme="minorHAnsi"/>
        </w:rPr>
        <w:t>MSA.</w:t>
      </w:r>
      <w:r w:rsidRPr="00DA7205">
        <w:rPr>
          <w:rFonts w:asciiTheme="minorHAnsi" w:hAnsiTheme="minorHAnsi" w:cstheme="minorHAnsi"/>
        </w:rPr>
        <w:t xml:space="preserve"> Employees or others who resign from their positions with one of the parties shall be subjected to a confidentiality obligation following their resignation as well, as far as factors mentioned above are concerned. </w:t>
      </w:r>
      <w:r w:rsidR="00D857CE" w:rsidRPr="00A85985">
        <w:rPr>
          <w:rFonts w:asciiTheme="minorHAnsi" w:hAnsiTheme="minorHAnsi" w:cstheme="minorHAnsi"/>
        </w:rPr>
        <w:t xml:space="preserve">The confidentiality obligation shall lapse five (5) years after the </w:t>
      </w:r>
      <w:r w:rsidR="00A70C47" w:rsidRPr="00A85985">
        <w:rPr>
          <w:rFonts w:asciiTheme="minorHAnsi" w:hAnsiTheme="minorHAnsi" w:cstheme="minorHAnsi"/>
        </w:rPr>
        <w:t>MSA</w:t>
      </w:r>
      <w:r w:rsidR="00D857CE" w:rsidRPr="00A85985">
        <w:rPr>
          <w:rFonts w:asciiTheme="minorHAnsi" w:hAnsiTheme="minorHAnsi" w:cstheme="minorHAnsi"/>
        </w:rPr>
        <w:t xml:space="preserve"> comes to an end, unless otherwise is stipulated by law or regulation</w:t>
      </w:r>
      <w:r>
        <w:rPr>
          <w:rFonts w:asciiTheme="minorHAnsi" w:hAnsiTheme="minorHAnsi" w:cstheme="minorHAnsi"/>
        </w:rPr>
        <w:t xml:space="preserve">. </w:t>
      </w:r>
    </w:p>
    <w:p w14:paraId="286702B9" w14:textId="677054A9" w:rsidR="00935908" w:rsidRPr="00A85985" w:rsidRDefault="006254E5" w:rsidP="00481644">
      <w:pPr>
        <w:pStyle w:val="Overskrift2"/>
        <w:jc w:val="both"/>
        <w:rPr>
          <w:rFonts w:asciiTheme="minorHAnsi" w:hAnsiTheme="minorHAnsi" w:cstheme="minorHAnsi"/>
        </w:rPr>
      </w:pPr>
      <w:bookmarkStart w:id="82" w:name="_Toc377405388"/>
      <w:bookmarkStart w:id="83" w:name="_Toc385243656"/>
      <w:bookmarkStart w:id="84" w:name="_Toc423602274"/>
      <w:bookmarkStart w:id="85" w:name="_Toc536529664"/>
      <w:r>
        <w:rPr>
          <w:rFonts w:asciiTheme="minorHAnsi" w:hAnsiTheme="minorHAnsi" w:cstheme="minorHAnsi"/>
        </w:rPr>
        <w:t xml:space="preserve"> </w:t>
      </w:r>
      <w:bookmarkStart w:id="86" w:name="_Toc85302719"/>
      <w:r w:rsidR="00935908" w:rsidRPr="00A85985">
        <w:rPr>
          <w:rFonts w:asciiTheme="minorHAnsi" w:hAnsiTheme="minorHAnsi" w:cstheme="minorHAnsi"/>
        </w:rPr>
        <w:t>Form of communication - in writing</w:t>
      </w:r>
      <w:bookmarkEnd w:id="82"/>
      <w:bookmarkEnd w:id="83"/>
      <w:bookmarkEnd w:id="84"/>
      <w:bookmarkEnd w:id="85"/>
      <w:bookmarkEnd w:id="86"/>
    </w:p>
    <w:p w14:paraId="2043A0A1" w14:textId="2BDE4C55" w:rsidR="00935908" w:rsidRPr="00A85985" w:rsidRDefault="00935908" w:rsidP="00481644">
      <w:pPr>
        <w:jc w:val="both"/>
        <w:rPr>
          <w:rFonts w:asciiTheme="minorHAnsi" w:hAnsiTheme="minorHAnsi" w:cstheme="minorHAnsi"/>
          <w:i/>
        </w:rPr>
      </w:pPr>
      <w:r w:rsidRPr="00A85985">
        <w:rPr>
          <w:rFonts w:asciiTheme="minorHAnsi" w:hAnsiTheme="minorHAnsi" w:cstheme="minorHAnsi"/>
        </w:rPr>
        <w:t xml:space="preserve">All notices, demands or other communications relating to the </w:t>
      </w:r>
      <w:r w:rsidR="00B413ED" w:rsidRPr="00A85985">
        <w:rPr>
          <w:rFonts w:asciiTheme="minorHAnsi" w:hAnsiTheme="minorHAnsi" w:cstheme="minorHAnsi"/>
        </w:rPr>
        <w:t xml:space="preserve">MSA </w:t>
      </w:r>
      <w:r w:rsidRPr="00A85985">
        <w:rPr>
          <w:rFonts w:asciiTheme="minorHAnsi" w:hAnsiTheme="minorHAnsi" w:cstheme="minorHAnsi"/>
        </w:rPr>
        <w:t xml:space="preserve">shall be submitted in writing to the postal address or electronic address stated on the first page of the </w:t>
      </w:r>
      <w:r w:rsidR="00B413ED" w:rsidRPr="00A85985">
        <w:rPr>
          <w:rFonts w:asciiTheme="minorHAnsi" w:hAnsiTheme="minorHAnsi" w:cstheme="minorHAnsi"/>
        </w:rPr>
        <w:t>MSA</w:t>
      </w:r>
      <w:r w:rsidRPr="00A85985">
        <w:rPr>
          <w:rFonts w:asciiTheme="minorHAnsi" w:hAnsiTheme="minorHAnsi" w:cstheme="minorHAnsi"/>
        </w:rPr>
        <w:t xml:space="preserve">, unless the parties have agreed </w:t>
      </w:r>
      <w:r w:rsidR="00F82079">
        <w:rPr>
          <w:rFonts w:asciiTheme="minorHAnsi" w:hAnsiTheme="minorHAnsi" w:cstheme="minorHAnsi"/>
        </w:rPr>
        <w:t xml:space="preserve">on </w:t>
      </w:r>
      <w:r w:rsidRPr="00A85985">
        <w:rPr>
          <w:rFonts w:asciiTheme="minorHAnsi" w:hAnsiTheme="minorHAnsi" w:cstheme="minorHAnsi"/>
        </w:rPr>
        <w:t xml:space="preserve">a different procedure in Appendix 6 for this type of enquiry. </w:t>
      </w:r>
    </w:p>
    <w:p w14:paraId="153B1A63" w14:textId="77777777" w:rsidR="00AD4DE0" w:rsidRPr="00A85985" w:rsidRDefault="00A42A86" w:rsidP="00481644">
      <w:pPr>
        <w:pStyle w:val="Overskrift1"/>
        <w:jc w:val="both"/>
        <w:rPr>
          <w:rFonts w:asciiTheme="minorHAnsi" w:hAnsiTheme="minorHAnsi" w:cstheme="minorHAnsi"/>
        </w:rPr>
      </w:pPr>
      <w:bookmarkStart w:id="87" w:name="_Toc423601846"/>
      <w:bookmarkStart w:id="88" w:name="_Toc85302720"/>
      <w:r w:rsidRPr="00A85985">
        <w:rPr>
          <w:rFonts w:asciiTheme="minorHAnsi" w:hAnsiTheme="minorHAnsi" w:cstheme="minorHAnsi"/>
        </w:rPr>
        <w:lastRenderedPageBreak/>
        <w:t>Consideration and payment terms</w:t>
      </w:r>
      <w:bookmarkEnd w:id="87"/>
      <w:bookmarkEnd w:id="88"/>
      <w:r w:rsidRPr="00A85985">
        <w:rPr>
          <w:rFonts w:asciiTheme="minorHAnsi" w:hAnsiTheme="minorHAnsi" w:cstheme="minorHAnsi"/>
        </w:rPr>
        <w:t xml:space="preserve"> </w:t>
      </w:r>
    </w:p>
    <w:p w14:paraId="17701392" w14:textId="74C0CA10" w:rsidR="00AD4DE0" w:rsidRPr="00A85985" w:rsidRDefault="006254E5" w:rsidP="00481644">
      <w:pPr>
        <w:pStyle w:val="Overskrift2"/>
        <w:jc w:val="both"/>
        <w:rPr>
          <w:rFonts w:asciiTheme="minorHAnsi" w:hAnsiTheme="minorHAnsi" w:cstheme="minorHAnsi"/>
        </w:rPr>
      </w:pPr>
      <w:bookmarkStart w:id="89" w:name="_Ref504536741"/>
      <w:bookmarkStart w:id="90" w:name="_Toc506169164"/>
      <w:bookmarkStart w:id="91" w:name="_Toc153266105"/>
      <w:bookmarkStart w:id="92" w:name="_Toc358730454"/>
      <w:bookmarkStart w:id="93" w:name="_Toc423601847"/>
      <w:r>
        <w:rPr>
          <w:rFonts w:asciiTheme="minorHAnsi" w:hAnsiTheme="minorHAnsi" w:cstheme="minorHAnsi"/>
        </w:rPr>
        <w:t xml:space="preserve"> </w:t>
      </w:r>
      <w:bookmarkStart w:id="94" w:name="_Toc85302721"/>
      <w:r w:rsidR="00A42A86" w:rsidRPr="00A85985">
        <w:rPr>
          <w:rFonts w:asciiTheme="minorHAnsi" w:hAnsiTheme="minorHAnsi" w:cstheme="minorHAnsi"/>
        </w:rPr>
        <w:t>Prices</w:t>
      </w:r>
      <w:bookmarkEnd w:id="89"/>
      <w:bookmarkEnd w:id="90"/>
      <w:bookmarkEnd w:id="91"/>
      <w:bookmarkEnd w:id="92"/>
      <w:bookmarkEnd w:id="93"/>
      <w:bookmarkEnd w:id="94"/>
    </w:p>
    <w:p w14:paraId="3403467D" w14:textId="77777777" w:rsidR="00F5776B" w:rsidRDefault="00A42A86" w:rsidP="00481644">
      <w:pPr>
        <w:jc w:val="both"/>
        <w:rPr>
          <w:rFonts w:asciiTheme="minorHAnsi" w:hAnsiTheme="minorHAnsi" w:cstheme="minorHAnsi"/>
        </w:rPr>
      </w:pPr>
      <w:r w:rsidRPr="00A85985">
        <w:rPr>
          <w:rFonts w:asciiTheme="minorHAnsi" w:hAnsiTheme="minorHAnsi" w:cstheme="minorHAnsi"/>
        </w:rPr>
        <w:t xml:space="preserve">All prices and detailed payment terms </w:t>
      </w:r>
      <w:r w:rsidR="00BA0AE4" w:rsidRPr="00A85985">
        <w:rPr>
          <w:rFonts w:asciiTheme="minorHAnsi" w:hAnsiTheme="minorHAnsi" w:cstheme="minorHAnsi"/>
        </w:rPr>
        <w:t>are</w:t>
      </w:r>
      <w:r w:rsidRPr="00A85985">
        <w:rPr>
          <w:rFonts w:asciiTheme="minorHAnsi" w:hAnsiTheme="minorHAnsi" w:cstheme="minorHAnsi"/>
        </w:rPr>
        <w:t xml:space="preserve"> stipulated in Appendix </w:t>
      </w:r>
      <w:r w:rsidR="00604146" w:rsidRPr="00A85985">
        <w:rPr>
          <w:rFonts w:asciiTheme="minorHAnsi" w:hAnsiTheme="minorHAnsi" w:cstheme="minorHAnsi"/>
        </w:rPr>
        <w:t>7</w:t>
      </w:r>
      <w:r w:rsidR="00BA0AE4" w:rsidRPr="00A85985">
        <w:rPr>
          <w:rFonts w:asciiTheme="minorHAnsi" w:hAnsiTheme="minorHAnsi" w:cstheme="minorHAnsi"/>
        </w:rPr>
        <w:t>. All</w:t>
      </w:r>
      <w:r w:rsidRPr="00A85985">
        <w:rPr>
          <w:rFonts w:asciiTheme="minorHAnsi" w:hAnsiTheme="minorHAnsi" w:cstheme="minorHAnsi"/>
        </w:rPr>
        <w:t xml:space="preserve"> prices are quoted exclusive of Value Added Tax</w:t>
      </w:r>
      <w:r w:rsidR="0032211B">
        <w:rPr>
          <w:rFonts w:asciiTheme="minorHAnsi" w:hAnsiTheme="minorHAnsi" w:cstheme="minorHAnsi"/>
        </w:rPr>
        <w:t xml:space="preserve"> (VAT)</w:t>
      </w:r>
      <w:r w:rsidRPr="00A85985">
        <w:rPr>
          <w:rFonts w:asciiTheme="minorHAnsi" w:hAnsiTheme="minorHAnsi" w:cstheme="minorHAnsi"/>
        </w:rPr>
        <w:t xml:space="preserve">, but inclusive of customs duties and any other indirect taxes. All prices are quoted in Norwegian kroner. </w:t>
      </w:r>
    </w:p>
    <w:p w14:paraId="1F24747D" w14:textId="77777777" w:rsidR="00F5776B" w:rsidRDefault="00F5776B" w:rsidP="00481644">
      <w:pPr>
        <w:jc w:val="both"/>
        <w:rPr>
          <w:rFonts w:asciiTheme="minorHAnsi" w:hAnsiTheme="minorHAnsi" w:cstheme="minorHAnsi"/>
        </w:rPr>
      </w:pPr>
    </w:p>
    <w:p w14:paraId="17C337D0" w14:textId="2EAC95EC" w:rsidR="00935908" w:rsidRPr="00A85985" w:rsidRDefault="00F5776B" w:rsidP="00481644">
      <w:pPr>
        <w:jc w:val="both"/>
        <w:rPr>
          <w:rFonts w:asciiTheme="minorHAnsi" w:hAnsiTheme="minorHAnsi" w:cstheme="minorHAnsi"/>
        </w:rPr>
      </w:pPr>
      <w:r>
        <w:rPr>
          <w:rFonts w:asciiTheme="minorHAnsi" w:hAnsiTheme="minorHAnsi" w:cstheme="minorHAnsi"/>
        </w:rPr>
        <w:t xml:space="preserve">In case a service or goods is not specifically listed in Appendix 7, the Supplier shall invoice the Customer the Supplier’s documented purchase price </w:t>
      </w:r>
      <w:bookmarkStart w:id="95" w:name="_Toc358730455"/>
      <w:bookmarkStart w:id="96" w:name="_Toc423601848"/>
      <w:r>
        <w:rPr>
          <w:rFonts w:asciiTheme="minorHAnsi" w:hAnsiTheme="minorHAnsi" w:cstheme="minorHAnsi"/>
        </w:rPr>
        <w:t xml:space="preserve">with the addition of the agreed surcharge percent. Any </w:t>
      </w:r>
      <w:r w:rsidR="004E6546">
        <w:rPr>
          <w:rFonts w:asciiTheme="minorHAnsi" w:hAnsiTheme="minorHAnsi" w:cstheme="minorHAnsi"/>
        </w:rPr>
        <w:t>kickbacks</w:t>
      </w:r>
      <w:r>
        <w:rPr>
          <w:rFonts w:asciiTheme="minorHAnsi" w:hAnsiTheme="minorHAnsi" w:cstheme="minorHAnsi"/>
        </w:rPr>
        <w:t xml:space="preserve"> or repayment</w:t>
      </w:r>
      <w:r w:rsidR="004E6546">
        <w:rPr>
          <w:rFonts w:asciiTheme="minorHAnsi" w:hAnsiTheme="minorHAnsi" w:cstheme="minorHAnsi"/>
        </w:rPr>
        <w:t xml:space="preserve"> etc.</w:t>
      </w:r>
      <w:r>
        <w:rPr>
          <w:rFonts w:asciiTheme="minorHAnsi" w:hAnsiTheme="minorHAnsi" w:cstheme="minorHAnsi"/>
        </w:rPr>
        <w:t xml:space="preserve"> between the Supplier and the third party shall be deducted from the documented purchase price in such an instance.</w:t>
      </w:r>
    </w:p>
    <w:p w14:paraId="590CCD81" w14:textId="77777777" w:rsidR="00935908" w:rsidRPr="00A85985" w:rsidRDefault="00935908" w:rsidP="00481644">
      <w:pPr>
        <w:jc w:val="both"/>
        <w:rPr>
          <w:rFonts w:asciiTheme="minorHAnsi" w:hAnsiTheme="minorHAnsi" w:cstheme="minorHAnsi"/>
        </w:rPr>
      </w:pPr>
    </w:p>
    <w:p w14:paraId="77ED4E18" w14:textId="384C83B3" w:rsidR="00A42A86" w:rsidRPr="00A85985" w:rsidRDefault="006254E5" w:rsidP="00481644">
      <w:pPr>
        <w:pStyle w:val="Overskrift2"/>
        <w:jc w:val="both"/>
        <w:rPr>
          <w:rFonts w:asciiTheme="minorHAnsi" w:hAnsiTheme="minorHAnsi" w:cstheme="minorHAnsi"/>
        </w:rPr>
      </w:pPr>
      <w:r>
        <w:rPr>
          <w:rFonts w:asciiTheme="minorHAnsi" w:hAnsiTheme="minorHAnsi" w:cstheme="minorHAnsi"/>
        </w:rPr>
        <w:t xml:space="preserve"> </w:t>
      </w:r>
      <w:bookmarkStart w:id="97" w:name="_Toc85302722"/>
      <w:r w:rsidR="00A42A86" w:rsidRPr="00A85985">
        <w:rPr>
          <w:rFonts w:asciiTheme="minorHAnsi" w:hAnsiTheme="minorHAnsi" w:cstheme="minorHAnsi"/>
        </w:rPr>
        <w:t>Price adjustment</w:t>
      </w:r>
      <w:bookmarkEnd w:id="95"/>
      <w:bookmarkEnd w:id="96"/>
      <w:bookmarkEnd w:id="97"/>
    </w:p>
    <w:p w14:paraId="65D9F1EB" w14:textId="2D83B885" w:rsidR="007F51F4" w:rsidRPr="00A85985" w:rsidRDefault="001A31A2" w:rsidP="00481644">
      <w:pPr>
        <w:jc w:val="both"/>
        <w:rPr>
          <w:rFonts w:asciiTheme="minorHAnsi" w:hAnsiTheme="minorHAnsi" w:cstheme="minorHAnsi"/>
        </w:rPr>
      </w:pPr>
      <w:r w:rsidRPr="00A85985">
        <w:rPr>
          <w:rFonts w:asciiTheme="minorHAnsi" w:hAnsiTheme="minorHAnsi" w:cstheme="minorHAnsi"/>
        </w:rPr>
        <w:t>The p</w:t>
      </w:r>
      <w:r w:rsidR="00D32C59" w:rsidRPr="00A85985">
        <w:rPr>
          <w:rFonts w:asciiTheme="minorHAnsi" w:hAnsiTheme="minorHAnsi" w:cstheme="minorHAnsi"/>
        </w:rPr>
        <w:t xml:space="preserve">rices may be adjusted at the beginning of every calendar year by an amount equivalent to the increase in the retail price index (the main index) of Statistics Norway, with the initial reference index value being the index value for the month in which the </w:t>
      </w:r>
      <w:r w:rsidR="00B413ED" w:rsidRPr="00A85985">
        <w:rPr>
          <w:rFonts w:asciiTheme="minorHAnsi" w:hAnsiTheme="minorHAnsi" w:cstheme="minorHAnsi"/>
        </w:rPr>
        <w:t>MSA</w:t>
      </w:r>
      <w:r w:rsidR="00D32C59" w:rsidRPr="00A85985">
        <w:rPr>
          <w:rFonts w:asciiTheme="minorHAnsi" w:hAnsiTheme="minorHAnsi" w:cstheme="minorHAnsi"/>
        </w:rPr>
        <w:t xml:space="preserve"> was formed. </w:t>
      </w:r>
    </w:p>
    <w:p w14:paraId="7522A04E" w14:textId="77777777" w:rsidR="00AE21AF" w:rsidRPr="00A85985" w:rsidRDefault="00AE21AF" w:rsidP="00481644">
      <w:pPr>
        <w:jc w:val="both"/>
        <w:rPr>
          <w:rFonts w:asciiTheme="minorHAnsi" w:hAnsiTheme="minorHAnsi" w:cstheme="minorHAnsi"/>
        </w:rPr>
      </w:pPr>
    </w:p>
    <w:p w14:paraId="4C6CCBAB" w14:textId="1A1EB6E8" w:rsidR="00AE21AF" w:rsidRPr="00A85985" w:rsidRDefault="00AE21AF" w:rsidP="00481644">
      <w:pPr>
        <w:jc w:val="both"/>
        <w:rPr>
          <w:rFonts w:asciiTheme="minorHAnsi" w:hAnsiTheme="minorHAnsi" w:cstheme="minorHAnsi"/>
        </w:rPr>
      </w:pPr>
      <w:r w:rsidRPr="00A85985">
        <w:rPr>
          <w:rFonts w:asciiTheme="minorHAnsi" w:hAnsiTheme="minorHAnsi" w:cstheme="minorHAnsi"/>
        </w:rPr>
        <w:t xml:space="preserve">The prices may be adjusted to the extent that rules or administrative decisions pertaining to indirect taxes are amended in a way that affects the prices or costs of the </w:t>
      </w:r>
      <w:r w:rsidR="003F16EA">
        <w:rPr>
          <w:rFonts w:asciiTheme="minorHAnsi" w:hAnsiTheme="minorHAnsi" w:cstheme="minorHAnsi"/>
        </w:rPr>
        <w:t>Supplier</w:t>
      </w:r>
      <w:r w:rsidRPr="00A85985">
        <w:rPr>
          <w:rFonts w:asciiTheme="minorHAnsi" w:hAnsiTheme="minorHAnsi" w:cstheme="minorHAnsi"/>
        </w:rPr>
        <w:t>.</w:t>
      </w:r>
    </w:p>
    <w:p w14:paraId="04CE385D" w14:textId="77777777" w:rsidR="00A42A86" w:rsidRPr="00A85985" w:rsidRDefault="00A42A86" w:rsidP="00481644">
      <w:pPr>
        <w:jc w:val="both"/>
        <w:rPr>
          <w:rFonts w:asciiTheme="minorHAnsi" w:hAnsiTheme="minorHAnsi" w:cstheme="minorHAnsi"/>
        </w:rPr>
      </w:pPr>
    </w:p>
    <w:p w14:paraId="76550812" w14:textId="78A5300E" w:rsidR="00A42A86" w:rsidRPr="00A85985" w:rsidRDefault="00A42A86" w:rsidP="00481644">
      <w:pPr>
        <w:jc w:val="both"/>
        <w:rPr>
          <w:rFonts w:asciiTheme="minorHAnsi" w:hAnsiTheme="minorHAnsi" w:cstheme="minorHAnsi"/>
        </w:rPr>
      </w:pPr>
      <w:r w:rsidRPr="00A85985">
        <w:rPr>
          <w:rFonts w:asciiTheme="minorHAnsi" w:hAnsiTheme="minorHAnsi" w:cstheme="minorHAnsi"/>
        </w:rPr>
        <w:t xml:space="preserve">The prices shall otherwise be fixed during the term of the agreement and may only be changed to the extent set out in Appendix </w:t>
      </w:r>
      <w:r w:rsidR="00A21023" w:rsidRPr="00A85985">
        <w:rPr>
          <w:rFonts w:asciiTheme="minorHAnsi" w:hAnsiTheme="minorHAnsi" w:cstheme="minorHAnsi"/>
        </w:rPr>
        <w:t>7</w:t>
      </w:r>
      <w:r w:rsidRPr="00A85985">
        <w:rPr>
          <w:rFonts w:asciiTheme="minorHAnsi" w:hAnsiTheme="minorHAnsi" w:cstheme="minorHAnsi"/>
        </w:rPr>
        <w:t xml:space="preserve">. </w:t>
      </w:r>
    </w:p>
    <w:p w14:paraId="4985AE80" w14:textId="28844B4E" w:rsidR="00935908" w:rsidRPr="00A85985" w:rsidRDefault="00935908" w:rsidP="00481644">
      <w:pPr>
        <w:jc w:val="both"/>
        <w:rPr>
          <w:rFonts w:asciiTheme="minorHAnsi" w:hAnsiTheme="minorHAnsi" w:cstheme="minorHAnsi"/>
        </w:rPr>
      </w:pPr>
    </w:p>
    <w:p w14:paraId="02777F4F" w14:textId="61103F1F" w:rsidR="00935908" w:rsidRPr="00A85985" w:rsidRDefault="006254E5" w:rsidP="00481644">
      <w:pPr>
        <w:pStyle w:val="Overskrift2"/>
        <w:jc w:val="both"/>
        <w:rPr>
          <w:rFonts w:asciiTheme="minorHAnsi" w:hAnsiTheme="minorHAnsi" w:cstheme="minorHAnsi"/>
        </w:rPr>
      </w:pPr>
      <w:bookmarkStart w:id="98" w:name="_Toc423602281"/>
      <w:bookmarkStart w:id="99" w:name="_Toc536529671"/>
      <w:r>
        <w:rPr>
          <w:rFonts w:asciiTheme="minorHAnsi" w:hAnsiTheme="minorHAnsi" w:cstheme="minorHAnsi"/>
        </w:rPr>
        <w:t xml:space="preserve"> </w:t>
      </w:r>
      <w:bookmarkStart w:id="100" w:name="_Toc85302723"/>
      <w:r w:rsidR="00935908" w:rsidRPr="00A85985">
        <w:rPr>
          <w:rFonts w:asciiTheme="minorHAnsi" w:hAnsiTheme="minorHAnsi" w:cstheme="minorHAnsi"/>
        </w:rPr>
        <w:t>Guarantees</w:t>
      </w:r>
      <w:bookmarkEnd w:id="98"/>
      <w:bookmarkEnd w:id="99"/>
      <w:bookmarkEnd w:id="100"/>
    </w:p>
    <w:p w14:paraId="537F1784" w14:textId="50DE6D35" w:rsidR="00D06067" w:rsidRPr="00A85985" w:rsidRDefault="00C32624" w:rsidP="00481644">
      <w:pPr>
        <w:jc w:val="both"/>
        <w:rPr>
          <w:rFonts w:asciiTheme="minorHAnsi" w:hAnsiTheme="minorHAnsi" w:cstheme="minorHAnsi"/>
        </w:rPr>
      </w:pPr>
      <w:r>
        <w:rPr>
          <w:rFonts w:asciiTheme="minorHAnsi" w:hAnsiTheme="minorHAnsi" w:cstheme="minorHAnsi"/>
        </w:rPr>
        <w:t xml:space="preserve">To the extent that the Customer demands it, the Supplier shall, when the MSA is concluded, </w:t>
      </w:r>
      <w:r w:rsidR="00585681">
        <w:rPr>
          <w:rFonts w:asciiTheme="minorHAnsi" w:hAnsiTheme="minorHAnsi" w:cstheme="minorHAnsi"/>
        </w:rPr>
        <w:t>provide a</w:t>
      </w:r>
      <w:r w:rsidR="007F47BA">
        <w:rPr>
          <w:rFonts w:asciiTheme="minorHAnsi" w:hAnsiTheme="minorHAnsi" w:cstheme="minorHAnsi"/>
        </w:rPr>
        <w:t xml:space="preserve"> </w:t>
      </w:r>
      <w:r w:rsidR="00585681">
        <w:rPr>
          <w:rFonts w:asciiTheme="minorHAnsi" w:hAnsiTheme="minorHAnsi" w:cstheme="minorHAnsi"/>
        </w:rPr>
        <w:t>guarantee for 10 % of the</w:t>
      </w:r>
      <w:r w:rsidR="004E6546">
        <w:rPr>
          <w:rFonts w:asciiTheme="minorHAnsi" w:hAnsiTheme="minorHAnsi" w:cstheme="minorHAnsi"/>
        </w:rPr>
        <w:t xml:space="preserve"> estimated</w:t>
      </w:r>
      <w:r w:rsidR="00585681">
        <w:rPr>
          <w:rFonts w:asciiTheme="minorHAnsi" w:hAnsiTheme="minorHAnsi" w:cstheme="minorHAnsi"/>
        </w:rPr>
        <w:t xml:space="preserve"> </w:t>
      </w:r>
      <w:r w:rsidR="008E6D41">
        <w:rPr>
          <w:rFonts w:asciiTheme="minorHAnsi" w:hAnsiTheme="minorHAnsi" w:cstheme="minorHAnsi"/>
        </w:rPr>
        <w:t>c</w:t>
      </w:r>
      <w:r w:rsidR="00585681">
        <w:rPr>
          <w:rFonts w:asciiTheme="minorHAnsi" w:hAnsiTheme="minorHAnsi" w:cstheme="minorHAnsi"/>
        </w:rPr>
        <w:t xml:space="preserve">ontract price </w:t>
      </w:r>
      <w:r w:rsidR="004E6546">
        <w:rPr>
          <w:rFonts w:asciiTheme="minorHAnsi" w:hAnsiTheme="minorHAnsi" w:cstheme="minorHAnsi"/>
        </w:rPr>
        <w:t xml:space="preserve">for the basic deliveries </w:t>
      </w:r>
      <w:r w:rsidR="00585681">
        <w:rPr>
          <w:rFonts w:asciiTheme="minorHAnsi" w:hAnsiTheme="minorHAnsi" w:cstheme="minorHAnsi"/>
        </w:rPr>
        <w:t>during execution of the services. Once the C</w:t>
      </w:r>
      <w:r w:rsidR="003C59B5">
        <w:rPr>
          <w:rFonts w:asciiTheme="minorHAnsi" w:hAnsiTheme="minorHAnsi" w:cstheme="minorHAnsi"/>
        </w:rPr>
        <w:t>ustomer</w:t>
      </w:r>
      <w:r w:rsidR="00585681">
        <w:rPr>
          <w:rFonts w:asciiTheme="minorHAnsi" w:hAnsiTheme="minorHAnsi" w:cstheme="minorHAnsi"/>
        </w:rPr>
        <w:t xml:space="preserve"> </w:t>
      </w:r>
      <w:r w:rsidR="00D06067">
        <w:rPr>
          <w:rFonts w:asciiTheme="minorHAnsi" w:hAnsiTheme="minorHAnsi" w:cstheme="minorHAnsi"/>
        </w:rPr>
        <w:t>provides the provisional acceptance, the guarantee shall be reduced to 5 % of the total contract price</w:t>
      </w:r>
      <w:r w:rsidR="004E6546">
        <w:rPr>
          <w:rFonts w:asciiTheme="minorHAnsi" w:hAnsiTheme="minorHAnsi" w:cstheme="minorHAnsi"/>
        </w:rPr>
        <w:t xml:space="preserve"> for the basic deliveries</w:t>
      </w:r>
      <w:r w:rsidR="00D06067">
        <w:rPr>
          <w:rFonts w:asciiTheme="minorHAnsi" w:hAnsiTheme="minorHAnsi" w:cstheme="minorHAnsi"/>
        </w:rPr>
        <w:t xml:space="preserve">. </w:t>
      </w:r>
      <w:r w:rsidR="005941A2">
        <w:rPr>
          <w:rFonts w:asciiTheme="minorHAnsi" w:hAnsiTheme="minorHAnsi" w:cstheme="minorHAnsi"/>
        </w:rPr>
        <w:t>Th</w:t>
      </w:r>
      <w:r w:rsidR="00DA45CC">
        <w:rPr>
          <w:rFonts w:asciiTheme="minorHAnsi" w:hAnsiTheme="minorHAnsi" w:cstheme="minorHAnsi"/>
        </w:rPr>
        <w:t>is</w:t>
      </w:r>
      <w:r w:rsidR="005941A2">
        <w:rPr>
          <w:rFonts w:asciiTheme="minorHAnsi" w:hAnsiTheme="minorHAnsi" w:cstheme="minorHAnsi"/>
        </w:rPr>
        <w:t xml:space="preserve"> </w:t>
      </w:r>
      <w:r w:rsidR="00B94873">
        <w:rPr>
          <w:rFonts w:asciiTheme="minorHAnsi" w:hAnsiTheme="minorHAnsi" w:cstheme="minorHAnsi"/>
        </w:rPr>
        <w:t xml:space="preserve">performance </w:t>
      </w:r>
      <w:r w:rsidR="005941A2">
        <w:rPr>
          <w:rFonts w:asciiTheme="minorHAnsi" w:hAnsiTheme="minorHAnsi" w:cstheme="minorHAnsi"/>
        </w:rPr>
        <w:t xml:space="preserve">guarantee </w:t>
      </w:r>
      <w:r w:rsidR="00030A71">
        <w:rPr>
          <w:rFonts w:asciiTheme="minorHAnsi" w:hAnsiTheme="minorHAnsi" w:cstheme="minorHAnsi"/>
        </w:rPr>
        <w:t xml:space="preserve">shall be in force until the MSA is discharged. </w:t>
      </w:r>
    </w:p>
    <w:p w14:paraId="307E6C58" w14:textId="77777777" w:rsidR="009837D1" w:rsidRPr="005A5E33" w:rsidRDefault="009837D1" w:rsidP="00481644">
      <w:pPr>
        <w:pStyle w:val="Overskrift1"/>
        <w:jc w:val="both"/>
        <w:rPr>
          <w:rFonts w:asciiTheme="minorHAnsi" w:hAnsiTheme="minorHAnsi" w:cstheme="minorHAnsi"/>
        </w:rPr>
      </w:pPr>
      <w:bookmarkStart w:id="101" w:name="_Toc423602242"/>
      <w:bookmarkStart w:id="102" w:name="_Toc536529632"/>
      <w:bookmarkStart w:id="103" w:name="_Toc423601849"/>
      <w:bookmarkStart w:id="104" w:name="_Toc423602287"/>
      <w:bookmarkStart w:id="105" w:name="_Toc536529676"/>
      <w:bookmarkStart w:id="106" w:name="_Toc27203108"/>
      <w:bookmarkStart w:id="107" w:name="_Toc27204290"/>
      <w:bookmarkStart w:id="108" w:name="_Toc27204448"/>
      <w:bookmarkStart w:id="109" w:name="_Toc114459905"/>
      <w:bookmarkStart w:id="110" w:name="_Toc85302724"/>
      <w:r w:rsidRPr="005A5E33">
        <w:rPr>
          <w:rFonts w:asciiTheme="minorHAnsi" w:hAnsiTheme="minorHAnsi" w:cstheme="minorHAnsi"/>
        </w:rPr>
        <w:t>External legal requirements, data protection and security</w:t>
      </w:r>
      <w:bookmarkEnd w:id="110"/>
      <w:r w:rsidRPr="005A5E33">
        <w:rPr>
          <w:rFonts w:asciiTheme="minorHAnsi" w:hAnsiTheme="minorHAnsi" w:cstheme="minorHAnsi"/>
        </w:rPr>
        <w:t xml:space="preserve"> </w:t>
      </w:r>
    </w:p>
    <w:p w14:paraId="7D0F382B" w14:textId="58D69172" w:rsidR="009837D1" w:rsidRPr="005A5E33" w:rsidRDefault="006254E5" w:rsidP="00481644">
      <w:pPr>
        <w:pStyle w:val="Overskrift2"/>
        <w:jc w:val="both"/>
        <w:rPr>
          <w:rFonts w:asciiTheme="minorHAnsi" w:hAnsiTheme="minorHAnsi" w:cstheme="minorHAnsi"/>
        </w:rPr>
      </w:pPr>
      <w:r>
        <w:rPr>
          <w:rFonts w:asciiTheme="minorHAnsi" w:hAnsiTheme="minorHAnsi" w:cstheme="minorHAnsi"/>
        </w:rPr>
        <w:t xml:space="preserve"> </w:t>
      </w:r>
      <w:bookmarkStart w:id="111" w:name="_Toc85302725"/>
      <w:r w:rsidR="009837D1" w:rsidRPr="005A5E33">
        <w:rPr>
          <w:rFonts w:asciiTheme="minorHAnsi" w:hAnsiTheme="minorHAnsi" w:cstheme="minorHAnsi"/>
        </w:rPr>
        <w:t>general external legal requirements and measures</w:t>
      </w:r>
      <w:bookmarkEnd w:id="111"/>
      <w:r w:rsidR="009837D1" w:rsidRPr="005A5E33">
        <w:rPr>
          <w:rFonts w:asciiTheme="minorHAnsi" w:hAnsiTheme="minorHAnsi" w:cstheme="minorHAnsi"/>
        </w:rPr>
        <w:t xml:space="preserve"> </w:t>
      </w:r>
    </w:p>
    <w:p w14:paraId="4BEABF68" w14:textId="0B385836" w:rsidR="009837D1" w:rsidRPr="005A5E33" w:rsidRDefault="009837D1" w:rsidP="00481644">
      <w:pPr>
        <w:jc w:val="both"/>
        <w:rPr>
          <w:rFonts w:asciiTheme="minorHAnsi" w:hAnsiTheme="minorHAnsi" w:cstheme="minorHAnsi"/>
        </w:rPr>
      </w:pPr>
      <w:r w:rsidRPr="005A5E33">
        <w:rPr>
          <w:rFonts w:asciiTheme="minorHAnsi" w:hAnsiTheme="minorHAnsi" w:cstheme="minorHAnsi"/>
        </w:rPr>
        <w:t xml:space="preserve">The Customer shall identify in Appendix 1 which legal requirements or </w:t>
      </w:r>
      <w:r w:rsidR="00E16EFC">
        <w:rPr>
          <w:rFonts w:asciiTheme="minorHAnsi" w:hAnsiTheme="minorHAnsi" w:cstheme="minorHAnsi"/>
        </w:rPr>
        <w:t xml:space="preserve">other </w:t>
      </w:r>
      <w:r w:rsidRPr="005A5E33">
        <w:rPr>
          <w:rFonts w:asciiTheme="minorHAnsi" w:hAnsiTheme="minorHAnsi" w:cstheme="minorHAnsi"/>
        </w:rPr>
        <w:t xml:space="preserve">requirements specific to the party in question, </w:t>
      </w:r>
      <w:r w:rsidR="00E16EFC">
        <w:rPr>
          <w:rFonts w:asciiTheme="minorHAnsi" w:hAnsiTheme="minorHAnsi" w:cstheme="minorHAnsi"/>
        </w:rPr>
        <w:t xml:space="preserve">that </w:t>
      </w:r>
      <w:r w:rsidRPr="005A5E33">
        <w:rPr>
          <w:rFonts w:asciiTheme="minorHAnsi" w:hAnsiTheme="minorHAnsi" w:cstheme="minorHAnsi"/>
        </w:rPr>
        <w:t>are of relevance to the conclusion and implementation of th</w:t>
      </w:r>
      <w:r w:rsidR="00E16EFC">
        <w:rPr>
          <w:rFonts w:asciiTheme="minorHAnsi" w:hAnsiTheme="minorHAnsi" w:cstheme="minorHAnsi"/>
        </w:rPr>
        <w:t>e</w:t>
      </w:r>
      <w:r w:rsidRPr="005A5E33">
        <w:rPr>
          <w:rFonts w:asciiTheme="minorHAnsi" w:hAnsiTheme="minorHAnsi" w:cstheme="minorHAnsi"/>
        </w:rPr>
        <w:t xml:space="preserve"> MSA. </w:t>
      </w:r>
    </w:p>
    <w:p w14:paraId="07BDE74E" w14:textId="77777777" w:rsidR="009837D1" w:rsidRPr="005A5E33" w:rsidRDefault="009837D1" w:rsidP="00481644">
      <w:pPr>
        <w:jc w:val="both"/>
        <w:rPr>
          <w:rFonts w:asciiTheme="minorHAnsi" w:hAnsiTheme="minorHAnsi" w:cstheme="minorHAnsi"/>
        </w:rPr>
      </w:pPr>
    </w:p>
    <w:p w14:paraId="1B5F4BBE" w14:textId="1D190D88" w:rsidR="009837D1" w:rsidRPr="005A5E33" w:rsidRDefault="009837D1" w:rsidP="00481644">
      <w:pPr>
        <w:jc w:val="both"/>
        <w:rPr>
          <w:rFonts w:asciiTheme="minorHAnsi" w:hAnsiTheme="minorHAnsi" w:cstheme="minorHAnsi"/>
        </w:rPr>
      </w:pPr>
      <w:r w:rsidRPr="005A5E33">
        <w:rPr>
          <w:rFonts w:asciiTheme="minorHAnsi" w:hAnsiTheme="minorHAnsi" w:cstheme="minorHAnsi"/>
        </w:rPr>
        <w:t xml:space="preserve">The Customer shall be responsible for specifying, in Appendix 1, any relevant functional and security requirements that are applicable to the deliverables. </w:t>
      </w:r>
    </w:p>
    <w:p w14:paraId="31E9788A" w14:textId="77777777" w:rsidR="009837D1" w:rsidRPr="005A5E33" w:rsidRDefault="009837D1" w:rsidP="00481644">
      <w:pPr>
        <w:jc w:val="both"/>
        <w:rPr>
          <w:rFonts w:asciiTheme="minorHAnsi" w:hAnsiTheme="minorHAnsi" w:cstheme="minorHAnsi"/>
        </w:rPr>
      </w:pPr>
    </w:p>
    <w:p w14:paraId="64C208AB" w14:textId="77777777" w:rsidR="009837D1" w:rsidRPr="005A5E33" w:rsidRDefault="009837D1" w:rsidP="00481644">
      <w:pPr>
        <w:jc w:val="both"/>
        <w:rPr>
          <w:rFonts w:asciiTheme="minorHAnsi" w:hAnsiTheme="minorHAnsi" w:cstheme="minorHAnsi"/>
        </w:rPr>
      </w:pPr>
      <w:r w:rsidRPr="005A5E33">
        <w:rPr>
          <w:rFonts w:asciiTheme="minorHAnsi" w:hAnsiTheme="minorHAnsi" w:cstheme="minorHAnsi"/>
        </w:rPr>
        <w:t xml:space="preserve">Each party is responsible for the follow-up of its own duties pursuant to such legal requirements. </w:t>
      </w:r>
    </w:p>
    <w:p w14:paraId="02D36D5A" w14:textId="77777777" w:rsidR="009837D1" w:rsidRPr="005A5E33" w:rsidRDefault="009837D1" w:rsidP="00481644">
      <w:pPr>
        <w:jc w:val="both"/>
        <w:rPr>
          <w:rFonts w:asciiTheme="minorHAnsi" w:hAnsiTheme="minorHAnsi" w:cstheme="minorHAnsi"/>
        </w:rPr>
      </w:pPr>
    </w:p>
    <w:p w14:paraId="0416D863" w14:textId="752E9E66" w:rsidR="009837D1" w:rsidRPr="005A5E33" w:rsidRDefault="0040000C" w:rsidP="00481644">
      <w:pPr>
        <w:jc w:val="both"/>
        <w:rPr>
          <w:rFonts w:asciiTheme="minorHAnsi" w:hAnsiTheme="minorHAnsi" w:cstheme="minorHAnsi"/>
        </w:rPr>
      </w:pPr>
      <w:r>
        <w:rPr>
          <w:rFonts w:asciiTheme="minorHAnsi" w:hAnsiTheme="minorHAnsi" w:cstheme="minorHAnsi"/>
        </w:rPr>
        <w:lastRenderedPageBreak/>
        <w:t xml:space="preserve">With regard to </w:t>
      </w:r>
      <w:r w:rsidRPr="005A5E33">
        <w:rPr>
          <w:rFonts w:asciiTheme="minorHAnsi" w:hAnsiTheme="minorHAnsi" w:cstheme="minorHAnsi"/>
        </w:rPr>
        <w:t>complying with legal requirements</w:t>
      </w:r>
      <w:r>
        <w:rPr>
          <w:rFonts w:asciiTheme="minorHAnsi" w:hAnsiTheme="minorHAnsi" w:cstheme="minorHAnsi"/>
        </w:rPr>
        <w:t>,</w:t>
      </w:r>
      <w:r w:rsidRPr="005A5E33">
        <w:rPr>
          <w:rFonts w:asciiTheme="minorHAnsi" w:hAnsiTheme="minorHAnsi" w:cstheme="minorHAnsi"/>
        </w:rPr>
        <w:t xml:space="preserve"> </w:t>
      </w:r>
      <w:r>
        <w:rPr>
          <w:rFonts w:asciiTheme="minorHAnsi" w:hAnsiTheme="minorHAnsi" w:cstheme="minorHAnsi"/>
        </w:rPr>
        <w:t>e</w:t>
      </w:r>
      <w:r w:rsidR="009837D1" w:rsidRPr="005A5E33">
        <w:rPr>
          <w:rFonts w:asciiTheme="minorHAnsi" w:hAnsiTheme="minorHAnsi" w:cstheme="minorHAnsi"/>
        </w:rPr>
        <w:t xml:space="preserve">ach party shall, as a general rule, </w:t>
      </w:r>
      <w:r>
        <w:rPr>
          <w:rFonts w:asciiTheme="minorHAnsi" w:hAnsiTheme="minorHAnsi" w:cstheme="minorHAnsi"/>
        </w:rPr>
        <w:t xml:space="preserve">bear </w:t>
      </w:r>
      <w:r w:rsidR="009837D1" w:rsidRPr="005A5E33">
        <w:rPr>
          <w:rFonts w:asciiTheme="minorHAnsi" w:hAnsiTheme="minorHAnsi" w:cstheme="minorHAnsi"/>
        </w:rPr>
        <w:t>the</w:t>
      </w:r>
      <w:r>
        <w:rPr>
          <w:rFonts w:asciiTheme="minorHAnsi" w:hAnsiTheme="minorHAnsi" w:cstheme="minorHAnsi"/>
        </w:rPr>
        <w:t>ir own</w:t>
      </w:r>
      <w:r w:rsidR="009837D1" w:rsidRPr="005A5E33">
        <w:rPr>
          <w:rFonts w:asciiTheme="minorHAnsi" w:hAnsiTheme="minorHAnsi" w:cstheme="minorHAnsi"/>
        </w:rPr>
        <w:t xml:space="preserve"> costs. In the event of amendments to </w:t>
      </w:r>
      <w:r w:rsidR="000207F6">
        <w:rPr>
          <w:rFonts w:asciiTheme="minorHAnsi" w:hAnsiTheme="minorHAnsi" w:cstheme="minorHAnsi"/>
        </w:rPr>
        <w:t xml:space="preserve">any </w:t>
      </w:r>
      <w:r w:rsidR="009837D1" w:rsidRPr="005A5E33">
        <w:rPr>
          <w:rFonts w:asciiTheme="minorHAnsi" w:hAnsiTheme="minorHAnsi" w:cstheme="minorHAnsi"/>
        </w:rPr>
        <w:t xml:space="preserve">legal </w:t>
      </w:r>
      <w:r w:rsidR="000207F6">
        <w:rPr>
          <w:rFonts w:asciiTheme="minorHAnsi" w:hAnsiTheme="minorHAnsi" w:cstheme="minorHAnsi"/>
        </w:rPr>
        <w:t xml:space="preserve">or official </w:t>
      </w:r>
      <w:r w:rsidR="009837D1" w:rsidRPr="005A5E33">
        <w:rPr>
          <w:rFonts w:asciiTheme="minorHAnsi" w:hAnsiTheme="minorHAnsi" w:cstheme="minorHAnsi"/>
        </w:rPr>
        <w:t>requirements that affect the activities of the Customer</w:t>
      </w:r>
      <w:r w:rsidR="000207F6">
        <w:rPr>
          <w:rFonts w:asciiTheme="minorHAnsi" w:hAnsiTheme="minorHAnsi" w:cstheme="minorHAnsi"/>
        </w:rPr>
        <w:t>,</w:t>
      </w:r>
      <w:r w:rsidR="009837D1" w:rsidRPr="005A5E33">
        <w:rPr>
          <w:rFonts w:asciiTheme="minorHAnsi" w:hAnsiTheme="minorHAnsi" w:cstheme="minorHAnsi"/>
        </w:rPr>
        <w:t xml:space="preserve"> that occasion a need for changes to the deliverables subsequent to the conclusion of the MSA, the Customer shall cover the costs associated with such changes and any additional work.</w:t>
      </w:r>
    </w:p>
    <w:p w14:paraId="7B77F467" w14:textId="77777777" w:rsidR="009837D1" w:rsidRPr="005A5E33" w:rsidRDefault="009837D1" w:rsidP="00481644">
      <w:pPr>
        <w:jc w:val="both"/>
        <w:rPr>
          <w:rFonts w:asciiTheme="minorHAnsi" w:hAnsiTheme="minorHAnsi" w:cstheme="minorHAnsi"/>
        </w:rPr>
      </w:pPr>
    </w:p>
    <w:p w14:paraId="43E80B38" w14:textId="71CBF1D5" w:rsidR="009837D1" w:rsidRPr="005A5E33" w:rsidRDefault="006254E5" w:rsidP="00481644">
      <w:pPr>
        <w:pStyle w:val="Overskrift2"/>
        <w:jc w:val="both"/>
        <w:rPr>
          <w:rFonts w:asciiTheme="minorHAnsi" w:hAnsiTheme="minorHAnsi" w:cstheme="minorHAnsi"/>
        </w:rPr>
      </w:pPr>
      <w:r>
        <w:rPr>
          <w:rFonts w:asciiTheme="minorHAnsi" w:hAnsiTheme="minorHAnsi" w:cstheme="minorHAnsi"/>
        </w:rPr>
        <w:t xml:space="preserve"> </w:t>
      </w:r>
      <w:bookmarkStart w:id="112" w:name="_Toc85302726"/>
      <w:r w:rsidR="009837D1" w:rsidRPr="005A5E33">
        <w:rPr>
          <w:rFonts w:asciiTheme="minorHAnsi" w:hAnsiTheme="minorHAnsi" w:cstheme="minorHAnsi"/>
        </w:rPr>
        <w:t>Information security</w:t>
      </w:r>
      <w:bookmarkEnd w:id="112"/>
      <w:r w:rsidR="009837D1" w:rsidRPr="005A5E33">
        <w:rPr>
          <w:rFonts w:asciiTheme="minorHAnsi" w:hAnsiTheme="minorHAnsi" w:cstheme="minorHAnsi"/>
        </w:rPr>
        <w:t xml:space="preserve"> </w:t>
      </w:r>
    </w:p>
    <w:p w14:paraId="38033EFB" w14:textId="027C8AFA" w:rsidR="009837D1" w:rsidRPr="005A5E33" w:rsidRDefault="009837D1" w:rsidP="00481644">
      <w:pPr>
        <w:jc w:val="both"/>
        <w:rPr>
          <w:rFonts w:asciiTheme="minorHAnsi" w:hAnsiTheme="minorHAnsi" w:cstheme="minorHAnsi"/>
        </w:rPr>
      </w:pPr>
      <w:r w:rsidRPr="005A5E33">
        <w:rPr>
          <w:rFonts w:asciiTheme="minorHAnsi" w:hAnsiTheme="minorHAnsi" w:cstheme="minorHAnsi"/>
        </w:rPr>
        <w:t xml:space="preserve">The </w:t>
      </w:r>
      <w:r w:rsidR="003F16EA">
        <w:rPr>
          <w:rFonts w:asciiTheme="minorHAnsi" w:hAnsiTheme="minorHAnsi" w:cstheme="minorHAnsi"/>
        </w:rPr>
        <w:t>Supplier</w:t>
      </w:r>
      <w:r w:rsidRPr="005A5E33">
        <w:rPr>
          <w:rFonts w:asciiTheme="minorHAnsi" w:hAnsiTheme="minorHAnsi" w:cstheme="minorHAnsi"/>
        </w:rPr>
        <w:t xml:space="preserve"> shall implement proportionate measures to address the information security requirements associated with the performance of the deliverables.</w:t>
      </w:r>
    </w:p>
    <w:p w14:paraId="6F9402A4" w14:textId="77777777" w:rsidR="009837D1" w:rsidRPr="005A5E33" w:rsidRDefault="009837D1" w:rsidP="00481644">
      <w:pPr>
        <w:jc w:val="both"/>
        <w:rPr>
          <w:rFonts w:asciiTheme="minorHAnsi" w:hAnsiTheme="minorHAnsi" w:cstheme="minorHAnsi"/>
        </w:rPr>
      </w:pPr>
    </w:p>
    <w:p w14:paraId="1C363728" w14:textId="5E4FF237" w:rsidR="009837D1" w:rsidRPr="005A5E33" w:rsidRDefault="006254E5" w:rsidP="00481644">
      <w:pPr>
        <w:pStyle w:val="Overskrift2"/>
        <w:jc w:val="both"/>
        <w:rPr>
          <w:rFonts w:asciiTheme="minorHAnsi" w:hAnsiTheme="minorHAnsi" w:cstheme="minorHAnsi"/>
        </w:rPr>
      </w:pPr>
      <w:r>
        <w:rPr>
          <w:rFonts w:asciiTheme="minorHAnsi" w:hAnsiTheme="minorHAnsi" w:cstheme="minorHAnsi"/>
        </w:rPr>
        <w:t xml:space="preserve"> </w:t>
      </w:r>
      <w:bookmarkStart w:id="113" w:name="_Toc85302727"/>
      <w:r w:rsidR="009837D1" w:rsidRPr="005A5E33">
        <w:rPr>
          <w:rFonts w:asciiTheme="minorHAnsi" w:hAnsiTheme="minorHAnsi" w:cstheme="minorHAnsi"/>
        </w:rPr>
        <w:t>personal data</w:t>
      </w:r>
      <w:bookmarkEnd w:id="113"/>
      <w:r w:rsidR="009837D1" w:rsidRPr="005A5E33">
        <w:rPr>
          <w:rFonts w:asciiTheme="minorHAnsi" w:hAnsiTheme="minorHAnsi" w:cstheme="minorHAnsi"/>
        </w:rPr>
        <w:t xml:space="preserve"> </w:t>
      </w:r>
    </w:p>
    <w:p w14:paraId="611E63DF" w14:textId="521BA477" w:rsidR="007538CD" w:rsidRDefault="009837D1" w:rsidP="00481644">
      <w:pPr>
        <w:jc w:val="both"/>
        <w:rPr>
          <w:rFonts w:asciiTheme="minorHAnsi" w:hAnsiTheme="minorHAnsi" w:cstheme="minorHAnsi"/>
        </w:rPr>
      </w:pPr>
      <w:r w:rsidRPr="005A5E33">
        <w:rPr>
          <w:rFonts w:asciiTheme="minorHAnsi" w:hAnsiTheme="minorHAnsi" w:cstheme="minorHAnsi"/>
        </w:rPr>
        <w:t xml:space="preserve">If the </w:t>
      </w:r>
      <w:r w:rsidR="003F16EA">
        <w:rPr>
          <w:rFonts w:asciiTheme="minorHAnsi" w:hAnsiTheme="minorHAnsi" w:cstheme="minorHAnsi"/>
        </w:rPr>
        <w:t>Supplier</w:t>
      </w:r>
      <w:r w:rsidRPr="005A5E33">
        <w:rPr>
          <w:rFonts w:asciiTheme="minorHAnsi" w:hAnsiTheme="minorHAnsi" w:cstheme="minorHAnsi"/>
        </w:rPr>
        <w:t xml:space="preserve"> shall process personal data on behalf of the Customer in connection with the performance of the deliverables, the </w:t>
      </w:r>
      <w:r w:rsidR="003F16EA">
        <w:rPr>
          <w:rFonts w:asciiTheme="minorHAnsi" w:hAnsiTheme="minorHAnsi" w:cstheme="minorHAnsi"/>
        </w:rPr>
        <w:t>Supplier</w:t>
      </w:r>
      <w:r w:rsidRPr="005A5E33">
        <w:rPr>
          <w:rFonts w:asciiTheme="minorHAnsi" w:hAnsiTheme="minorHAnsi" w:cstheme="minorHAnsi"/>
        </w:rPr>
        <w:t xml:space="preserve"> will be acting as a data processor. As a data processor acting on behalf of the Customer, the </w:t>
      </w:r>
      <w:r w:rsidR="003F16EA">
        <w:rPr>
          <w:rFonts w:asciiTheme="minorHAnsi" w:hAnsiTheme="minorHAnsi" w:cstheme="minorHAnsi"/>
        </w:rPr>
        <w:t>Supplier</w:t>
      </w:r>
      <w:r w:rsidRPr="005A5E33">
        <w:rPr>
          <w:rFonts w:asciiTheme="minorHAnsi" w:hAnsiTheme="minorHAnsi" w:cstheme="minorHAnsi"/>
        </w:rPr>
        <w:t xml:space="preserve"> shall process the personal data in accordance with </w:t>
      </w:r>
      <w:r w:rsidR="005817B8">
        <w:rPr>
          <w:rFonts w:asciiTheme="minorHAnsi" w:hAnsiTheme="minorHAnsi" w:cstheme="minorHAnsi"/>
        </w:rPr>
        <w:t xml:space="preserve">the </w:t>
      </w:r>
      <w:r w:rsidR="009920C0">
        <w:rPr>
          <w:rFonts w:asciiTheme="minorHAnsi" w:hAnsiTheme="minorHAnsi" w:cstheme="minorHAnsi"/>
        </w:rPr>
        <w:t>provisions of the data pro</w:t>
      </w:r>
      <w:r w:rsidR="00AA65B4">
        <w:rPr>
          <w:rFonts w:asciiTheme="minorHAnsi" w:hAnsiTheme="minorHAnsi" w:cstheme="minorHAnsi"/>
        </w:rPr>
        <w:t>tection legislation, including GDPR</w:t>
      </w:r>
      <w:r w:rsidR="007538CD">
        <w:rPr>
          <w:rFonts w:asciiTheme="minorHAnsi" w:hAnsiTheme="minorHAnsi" w:cstheme="minorHAnsi"/>
        </w:rPr>
        <w:t>, and any requirements set by the Customer in the MSA and/or SOWs</w:t>
      </w:r>
      <w:r w:rsidR="00F87340">
        <w:rPr>
          <w:rFonts w:asciiTheme="minorHAnsi" w:hAnsiTheme="minorHAnsi" w:cstheme="minorHAnsi"/>
        </w:rPr>
        <w:t xml:space="preserve">. </w:t>
      </w:r>
    </w:p>
    <w:p w14:paraId="69E97F1E" w14:textId="77777777" w:rsidR="007538CD" w:rsidRDefault="007538CD" w:rsidP="00481644">
      <w:pPr>
        <w:jc w:val="both"/>
        <w:rPr>
          <w:rFonts w:asciiTheme="minorHAnsi" w:hAnsiTheme="minorHAnsi" w:cstheme="minorHAnsi"/>
        </w:rPr>
      </w:pPr>
    </w:p>
    <w:p w14:paraId="66EEAA75" w14:textId="3D86EBC4" w:rsidR="009837D1" w:rsidRPr="005A5E33" w:rsidRDefault="009837D1" w:rsidP="00481644">
      <w:pPr>
        <w:jc w:val="both"/>
        <w:rPr>
          <w:rFonts w:asciiTheme="minorHAnsi" w:hAnsiTheme="minorHAnsi" w:cstheme="minorHAnsi"/>
        </w:rPr>
      </w:pPr>
      <w:r w:rsidRPr="005A5E33">
        <w:rPr>
          <w:rFonts w:asciiTheme="minorHAnsi" w:hAnsiTheme="minorHAnsi" w:cstheme="minorHAnsi"/>
        </w:rPr>
        <w:t xml:space="preserve">The parties may also have </w:t>
      </w:r>
      <w:r w:rsidR="00AA65B4">
        <w:rPr>
          <w:rFonts w:asciiTheme="minorHAnsi" w:hAnsiTheme="minorHAnsi" w:cstheme="minorHAnsi"/>
        </w:rPr>
        <w:t xml:space="preserve">to </w:t>
      </w:r>
      <w:r w:rsidRPr="005A5E33">
        <w:rPr>
          <w:rFonts w:asciiTheme="minorHAnsi" w:hAnsiTheme="minorHAnsi" w:cstheme="minorHAnsi"/>
        </w:rPr>
        <w:t>conclude separate data process</w:t>
      </w:r>
      <w:r w:rsidR="004A3664">
        <w:rPr>
          <w:rFonts w:asciiTheme="minorHAnsi" w:hAnsiTheme="minorHAnsi" w:cstheme="minorHAnsi"/>
        </w:rPr>
        <w:t>ing</w:t>
      </w:r>
      <w:r w:rsidRPr="005A5E33">
        <w:rPr>
          <w:rFonts w:asciiTheme="minorHAnsi" w:hAnsiTheme="minorHAnsi" w:cstheme="minorHAnsi"/>
        </w:rPr>
        <w:t xml:space="preserve"> agreement</w:t>
      </w:r>
      <w:r w:rsidR="00AA65B4">
        <w:rPr>
          <w:rFonts w:asciiTheme="minorHAnsi" w:hAnsiTheme="minorHAnsi" w:cstheme="minorHAnsi"/>
        </w:rPr>
        <w:t>(s)</w:t>
      </w:r>
      <w:r w:rsidR="003F16EA">
        <w:rPr>
          <w:rFonts w:asciiTheme="minorHAnsi" w:hAnsiTheme="minorHAnsi" w:cstheme="minorHAnsi"/>
        </w:rPr>
        <w:t xml:space="preserve"> based on the Customer’s template in appendix 9</w:t>
      </w:r>
      <w:r w:rsidRPr="005A5E33">
        <w:rPr>
          <w:rFonts w:asciiTheme="minorHAnsi" w:hAnsiTheme="minorHAnsi" w:cstheme="minorHAnsi"/>
        </w:rPr>
        <w:t>. In the case of conflict, the data process</w:t>
      </w:r>
      <w:r w:rsidR="004A3664">
        <w:rPr>
          <w:rFonts w:asciiTheme="minorHAnsi" w:hAnsiTheme="minorHAnsi" w:cstheme="minorHAnsi"/>
        </w:rPr>
        <w:t>ing</w:t>
      </w:r>
      <w:r w:rsidRPr="005A5E33">
        <w:rPr>
          <w:rFonts w:asciiTheme="minorHAnsi" w:hAnsiTheme="minorHAnsi" w:cstheme="minorHAnsi"/>
        </w:rPr>
        <w:t xml:space="preserve"> agreement shall prevail over the </w:t>
      </w:r>
      <w:r>
        <w:rPr>
          <w:rFonts w:asciiTheme="minorHAnsi" w:hAnsiTheme="minorHAnsi" w:cstheme="minorHAnsi"/>
        </w:rPr>
        <w:t>MSA</w:t>
      </w:r>
      <w:r w:rsidRPr="005A5E33">
        <w:rPr>
          <w:rFonts w:asciiTheme="minorHAnsi" w:hAnsiTheme="minorHAnsi" w:cstheme="minorHAnsi"/>
        </w:rPr>
        <w:t xml:space="preserve"> with respect to the processing of personal data. </w:t>
      </w:r>
    </w:p>
    <w:p w14:paraId="6D0E3BCB" w14:textId="75B5E9DA" w:rsidR="009837D1" w:rsidRDefault="009837D1" w:rsidP="00481644">
      <w:pPr>
        <w:jc w:val="both"/>
        <w:rPr>
          <w:rFonts w:asciiTheme="minorHAnsi" w:hAnsiTheme="minorHAnsi" w:cstheme="minorHAnsi"/>
        </w:rPr>
      </w:pPr>
    </w:p>
    <w:p w14:paraId="5618CD29" w14:textId="30C98D1F" w:rsidR="009837D1" w:rsidRDefault="009837D1" w:rsidP="00481644">
      <w:pPr>
        <w:jc w:val="both"/>
        <w:rPr>
          <w:rFonts w:asciiTheme="minorHAnsi" w:hAnsiTheme="minorHAnsi" w:cstheme="minorHAnsi"/>
        </w:rPr>
      </w:pPr>
      <w:r w:rsidRPr="005A5E33">
        <w:rPr>
          <w:rFonts w:asciiTheme="minorHAnsi" w:hAnsiTheme="minorHAnsi" w:cstheme="minorHAnsi"/>
        </w:rPr>
        <w:t xml:space="preserve">The </w:t>
      </w:r>
      <w:r w:rsidR="003F16EA">
        <w:rPr>
          <w:rFonts w:asciiTheme="minorHAnsi" w:hAnsiTheme="minorHAnsi" w:cstheme="minorHAnsi"/>
        </w:rPr>
        <w:t>Supplier</w:t>
      </w:r>
      <w:r w:rsidRPr="005A5E33">
        <w:rPr>
          <w:rFonts w:asciiTheme="minorHAnsi" w:hAnsiTheme="minorHAnsi" w:cstheme="minorHAnsi"/>
        </w:rPr>
        <w:t xml:space="preserve"> shall, through planned and systematic measures, ensure adequate information security with respect to confidentiality, integrity and accessibility when processing personal data. The </w:t>
      </w:r>
      <w:r w:rsidR="003F16EA">
        <w:rPr>
          <w:rFonts w:asciiTheme="minorHAnsi" w:hAnsiTheme="minorHAnsi" w:cstheme="minorHAnsi"/>
        </w:rPr>
        <w:t>Supplier</w:t>
      </w:r>
      <w:r w:rsidRPr="005A5E33">
        <w:rPr>
          <w:rFonts w:asciiTheme="minorHAnsi" w:hAnsiTheme="minorHAnsi" w:cstheme="minorHAnsi"/>
        </w:rPr>
        <w:t xml:space="preserve"> shall document the information system and security measures. Such documentation shall be made available, upon request, to the Customer and its auditors, as well as the Norwegian Data Protection Authority and the Privacy Appeals Board. </w:t>
      </w:r>
    </w:p>
    <w:p w14:paraId="38C4D424" w14:textId="77777777" w:rsidR="004A3664" w:rsidRPr="005A5E33" w:rsidRDefault="004A3664" w:rsidP="00481644">
      <w:pPr>
        <w:jc w:val="both"/>
        <w:rPr>
          <w:rFonts w:asciiTheme="minorHAnsi" w:hAnsiTheme="minorHAnsi" w:cstheme="minorHAnsi"/>
        </w:rPr>
      </w:pPr>
    </w:p>
    <w:p w14:paraId="4A485864" w14:textId="35C24FAB" w:rsidR="009837D1" w:rsidRPr="005A5E33" w:rsidRDefault="009837D1" w:rsidP="00481644">
      <w:pPr>
        <w:jc w:val="both"/>
        <w:rPr>
          <w:rFonts w:asciiTheme="minorHAnsi" w:hAnsiTheme="minorHAnsi" w:cstheme="minorHAnsi"/>
        </w:rPr>
      </w:pPr>
      <w:r w:rsidRPr="005A5E33">
        <w:rPr>
          <w:rFonts w:asciiTheme="minorHAnsi" w:hAnsiTheme="minorHAnsi" w:cstheme="minorHAnsi"/>
        </w:rPr>
        <w:t xml:space="preserve">The </w:t>
      </w:r>
      <w:r w:rsidR="003F16EA">
        <w:rPr>
          <w:rFonts w:asciiTheme="minorHAnsi" w:hAnsiTheme="minorHAnsi" w:cstheme="minorHAnsi"/>
        </w:rPr>
        <w:t>Supplier</w:t>
      </w:r>
      <w:r w:rsidRPr="005A5E33">
        <w:rPr>
          <w:rFonts w:asciiTheme="minorHAnsi" w:hAnsiTheme="minorHAnsi" w:cstheme="minorHAnsi"/>
        </w:rPr>
        <w:t xml:space="preserve"> may not transfer personal data to others for storage, processing or deletion without the consent of the Customer. The </w:t>
      </w:r>
      <w:r w:rsidR="003F16EA">
        <w:rPr>
          <w:rFonts w:asciiTheme="minorHAnsi" w:hAnsiTheme="minorHAnsi" w:cstheme="minorHAnsi"/>
        </w:rPr>
        <w:t>Supplier</w:t>
      </w:r>
      <w:r w:rsidRPr="005A5E33">
        <w:rPr>
          <w:rFonts w:asciiTheme="minorHAnsi" w:hAnsiTheme="minorHAnsi" w:cstheme="minorHAnsi"/>
        </w:rPr>
        <w:t xml:space="preserve"> shall ensure that any </w:t>
      </w:r>
      <w:r w:rsidR="00856CE3">
        <w:rPr>
          <w:rFonts w:asciiTheme="minorHAnsi" w:hAnsiTheme="minorHAnsi" w:cstheme="minorHAnsi"/>
        </w:rPr>
        <w:t>sub suppliers</w:t>
      </w:r>
      <w:r w:rsidRPr="005A5E33">
        <w:rPr>
          <w:rFonts w:asciiTheme="minorHAnsi" w:hAnsiTheme="minorHAnsi" w:cstheme="minorHAnsi"/>
        </w:rPr>
        <w:t xml:space="preserve"> used by the </w:t>
      </w:r>
      <w:r w:rsidR="003F16EA">
        <w:rPr>
          <w:rFonts w:asciiTheme="minorHAnsi" w:hAnsiTheme="minorHAnsi" w:cstheme="minorHAnsi"/>
        </w:rPr>
        <w:t>Supplier</w:t>
      </w:r>
      <w:r w:rsidRPr="005A5E33">
        <w:rPr>
          <w:rFonts w:asciiTheme="minorHAnsi" w:hAnsiTheme="minorHAnsi" w:cstheme="minorHAnsi"/>
        </w:rPr>
        <w:t xml:space="preserve">, </w:t>
      </w:r>
      <w:r w:rsidR="004A3664">
        <w:rPr>
          <w:rFonts w:asciiTheme="minorHAnsi" w:hAnsiTheme="minorHAnsi" w:cstheme="minorHAnsi"/>
        </w:rPr>
        <w:t>who</w:t>
      </w:r>
      <w:r w:rsidRPr="005A5E33">
        <w:rPr>
          <w:rFonts w:asciiTheme="minorHAnsi" w:hAnsiTheme="minorHAnsi" w:cstheme="minorHAnsi"/>
        </w:rPr>
        <w:t xml:space="preserve"> process personal data, assume the same obligations as those set out in </w:t>
      </w:r>
      <w:r w:rsidR="00551158">
        <w:rPr>
          <w:rFonts w:asciiTheme="minorHAnsi" w:hAnsiTheme="minorHAnsi" w:cstheme="minorHAnsi"/>
        </w:rPr>
        <w:t xml:space="preserve">this </w:t>
      </w:r>
      <w:r w:rsidRPr="005A5E33">
        <w:rPr>
          <w:rFonts w:asciiTheme="minorHAnsi" w:hAnsiTheme="minorHAnsi" w:cstheme="minorHAnsi"/>
        </w:rPr>
        <w:t xml:space="preserve">clause </w:t>
      </w:r>
      <w:r>
        <w:rPr>
          <w:rFonts w:asciiTheme="minorHAnsi" w:hAnsiTheme="minorHAnsi" w:cstheme="minorHAnsi"/>
        </w:rPr>
        <w:t>7</w:t>
      </w:r>
      <w:r w:rsidRPr="005A5E33">
        <w:rPr>
          <w:rFonts w:asciiTheme="minorHAnsi" w:hAnsiTheme="minorHAnsi" w:cstheme="minorHAnsi"/>
        </w:rPr>
        <w:t xml:space="preserve">.3. </w:t>
      </w:r>
    </w:p>
    <w:p w14:paraId="5473DC8D" w14:textId="77777777" w:rsidR="009837D1" w:rsidRPr="005A5E33" w:rsidRDefault="009837D1" w:rsidP="00481644">
      <w:pPr>
        <w:jc w:val="both"/>
        <w:rPr>
          <w:rFonts w:asciiTheme="minorHAnsi" w:hAnsiTheme="minorHAnsi" w:cstheme="minorHAnsi"/>
        </w:rPr>
      </w:pPr>
    </w:p>
    <w:p w14:paraId="2095DE50" w14:textId="1D6152EE" w:rsidR="009837D1" w:rsidRDefault="009837D1" w:rsidP="00481644">
      <w:pPr>
        <w:jc w:val="both"/>
        <w:rPr>
          <w:rFonts w:asciiTheme="minorHAnsi" w:hAnsiTheme="minorHAnsi" w:cstheme="minorHAnsi"/>
        </w:rPr>
      </w:pPr>
      <w:r w:rsidRPr="005A5E33">
        <w:rPr>
          <w:rFonts w:asciiTheme="minorHAnsi" w:hAnsiTheme="minorHAnsi" w:cstheme="minorHAnsi"/>
        </w:rPr>
        <w:t>Personal data shall not be transferred to countries outside the European Economic Area (EEA) without the prior written consent of the Customer</w:t>
      </w:r>
      <w:r w:rsidR="00551158">
        <w:rPr>
          <w:rFonts w:asciiTheme="minorHAnsi" w:hAnsiTheme="minorHAnsi" w:cstheme="minorHAnsi"/>
        </w:rPr>
        <w:t>.</w:t>
      </w:r>
    </w:p>
    <w:p w14:paraId="14064B27" w14:textId="5BFD543F" w:rsidR="00935908" w:rsidRPr="005A5E33" w:rsidRDefault="00935908" w:rsidP="00481644">
      <w:pPr>
        <w:pStyle w:val="Overskrift1"/>
        <w:jc w:val="both"/>
        <w:rPr>
          <w:rFonts w:asciiTheme="minorHAnsi" w:hAnsiTheme="minorHAnsi" w:cstheme="minorHAnsi"/>
        </w:rPr>
      </w:pPr>
      <w:bookmarkStart w:id="114" w:name="_Toc85302728"/>
      <w:r w:rsidRPr="005A5E33">
        <w:rPr>
          <w:rFonts w:asciiTheme="minorHAnsi" w:hAnsiTheme="minorHAnsi" w:cstheme="minorHAnsi"/>
        </w:rPr>
        <w:t>Right of ownership and right of disposal</w:t>
      </w:r>
      <w:bookmarkEnd w:id="104"/>
      <w:bookmarkEnd w:id="105"/>
      <w:bookmarkEnd w:id="114"/>
      <w:r w:rsidRPr="005A5E33">
        <w:rPr>
          <w:rFonts w:asciiTheme="minorHAnsi" w:hAnsiTheme="minorHAnsi" w:cstheme="minorHAnsi"/>
        </w:rPr>
        <w:t xml:space="preserve"> </w:t>
      </w:r>
    </w:p>
    <w:p w14:paraId="507DDECC" w14:textId="4AA0F441" w:rsidR="00935908" w:rsidRPr="005A5E33" w:rsidRDefault="006254E5" w:rsidP="00481644">
      <w:pPr>
        <w:pStyle w:val="Overskrift2"/>
        <w:jc w:val="both"/>
        <w:rPr>
          <w:rFonts w:asciiTheme="minorHAnsi" w:hAnsiTheme="minorHAnsi" w:cstheme="minorHAnsi"/>
        </w:rPr>
      </w:pPr>
      <w:bookmarkStart w:id="115" w:name="_Toc136061391"/>
      <w:bookmarkStart w:id="116" w:name="_Toc136153106"/>
      <w:bookmarkStart w:id="117" w:name="_Toc136170777"/>
      <w:bookmarkStart w:id="118" w:name="_Toc139680156"/>
      <w:bookmarkStart w:id="119" w:name="_Toc423602288"/>
      <w:bookmarkStart w:id="120" w:name="_Toc536529677"/>
      <w:bookmarkEnd w:id="106"/>
      <w:bookmarkEnd w:id="107"/>
      <w:bookmarkEnd w:id="108"/>
      <w:bookmarkEnd w:id="109"/>
      <w:r>
        <w:rPr>
          <w:rFonts w:asciiTheme="minorHAnsi" w:hAnsiTheme="minorHAnsi" w:cstheme="minorHAnsi"/>
        </w:rPr>
        <w:t xml:space="preserve"> </w:t>
      </w:r>
      <w:bookmarkStart w:id="121" w:name="_Toc85302729"/>
      <w:r w:rsidR="00935908" w:rsidRPr="005A5E33">
        <w:rPr>
          <w:rFonts w:asciiTheme="minorHAnsi" w:hAnsiTheme="minorHAnsi" w:cstheme="minorHAnsi"/>
        </w:rPr>
        <w:t>The rights of the parties</w:t>
      </w:r>
      <w:bookmarkEnd w:id="115"/>
      <w:bookmarkEnd w:id="116"/>
      <w:bookmarkEnd w:id="117"/>
      <w:bookmarkEnd w:id="118"/>
      <w:bookmarkEnd w:id="119"/>
      <w:bookmarkEnd w:id="120"/>
      <w:bookmarkEnd w:id="121"/>
    </w:p>
    <w:p w14:paraId="07D92AD4" w14:textId="4BEF8BEF" w:rsidR="00935908" w:rsidRPr="00A85985" w:rsidRDefault="00935908" w:rsidP="00481644">
      <w:pPr>
        <w:jc w:val="both"/>
        <w:rPr>
          <w:rFonts w:asciiTheme="minorHAnsi" w:hAnsiTheme="minorHAnsi" w:cstheme="minorHAnsi"/>
        </w:rPr>
      </w:pPr>
      <w:r w:rsidRPr="00A85985">
        <w:rPr>
          <w:rFonts w:asciiTheme="minorHAnsi" w:hAnsiTheme="minorHAnsi" w:cstheme="minorHAnsi"/>
        </w:rPr>
        <w:t xml:space="preserve">This </w:t>
      </w:r>
      <w:r w:rsidR="00B413ED" w:rsidRPr="00A85985">
        <w:rPr>
          <w:rFonts w:asciiTheme="minorHAnsi" w:hAnsiTheme="minorHAnsi" w:cstheme="minorHAnsi"/>
        </w:rPr>
        <w:t>MSA</w:t>
      </w:r>
      <w:r w:rsidRPr="00A85985">
        <w:rPr>
          <w:rFonts w:asciiTheme="minorHAnsi" w:hAnsiTheme="minorHAnsi" w:cstheme="minorHAnsi"/>
        </w:rPr>
        <w:t xml:space="preserve"> shall not affect the copyright, rights of disposal or rights of ownership held by the parties prior to the </w:t>
      </w:r>
      <w:r w:rsidR="00B413ED" w:rsidRPr="00A85985">
        <w:rPr>
          <w:rFonts w:asciiTheme="minorHAnsi" w:hAnsiTheme="minorHAnsi" w:cstheme="minorHAnsi"/>
        </w:rPr>
        <w:t>MSA</w:t>
      </w:r>
      <w:r w:rsidR="005456B9">
        <w:rPr>
          <w:rFonts w:asciiTheme="minorHAnsi" w:hAnsiTheme="minorHAnsi" w:cstheme="minorHAnsi"/>
        </w:rPr>
        <w:t>. Such</w:t>
      </w:r>
      <w:r w:rsidRPr="00A85985">
        <w:rPr>
          <w:rFonts w:asciiTheme="minorHAnsi" w:hAnsiTheme="minorHAnsi" w:cstheme="minorHAnsi"/>
        </w:rPr>
        <w:t xml:space="preserve"> rights shall </w:t>
      </w:r>
      <w:r w:rsidR="005456B9">
        <w:rPr>
          <w:rFonts w:asciiTheme="minorHAnsi" w:hAnsiTheme="minorHAnsi" w:cstheme="minorHAnsi"/>
        </w:rPr>
        <w:t xml:space="preserve">be </w:t>
      </w:r>
      <w:r w:rsidRPr="00A85985">
        <w:rPr>
          <w:rFonts w:asciiTheme="minorHAnsi" w:hAnsiTheme="minorHAnsi" w:cstheme="minorHAnsi"/>
        </w:rPr>
        <w:t>retain</w:t>
      </w:r>
      <w:r w:rsidR="005456B9">
        <w:rPr>
          <w:rFonts w:asciiTheme="minorHAnsi" w:hAnsiTheme="minorHAnsi" w:cstheme="minorHAnsi"/>
        </w:rPr>
        <w:t>ed</w:t>
      </w:r>
      <w:r w:rsidRPr="00A85985">
        <w:rPr>
          <w:rFonts w:asciiTheme="minorHAnsi" w:hAnsiTheme="minorHAnsi" w:cstheme="minorHAnsi"/>
        </w:rPr>
        <w:t xml:space="preserve"> during the implementation of the </w:t>
      </w:r>
      <w:r w:rsidR="00B413ED" w:rsidRPr="00A85985">
        <w:rPr>
          <w:rFonts w:asciiTheme="minorHAnsi" w:hAnsiTheme="minorHAnsi" w:cstheme="minorHAnsi"/>
        </w:rPr>
        <w:t>MSA</w:t>
      </w:r>
      <w:r w:rsidRPr="00A85985">
        <w:rPr>
          <w:rFonts w:asciiTheme="minorHAnsi" w:hAnsiTheme="minorHAnsi" w:cstheme="minorHAnsi"/>
        </w:rPr>
        <w:t xml:space="preserve">, unless otherwise specified in Appendices </w:t>
      </w:r>
      <w:r w:rsidR="003A14A8" w:rsidRPr="00A85985">
        <w:rPr>
          <w:rFonts w:asciiTheme="minorHAnsi" w:hAnsiTheme="minorHAnsi" w:cstheme="minorHAnsi"/>
        </w:rPr>
        <w:t>1 or 2</w:t>
      </w:r>
      <w:r w:rsidR="002A40C7">
        <w:rPr>
          <w:rFonts w:asciiTheme="minorHAnsi" w:hAnsiTheme="minorHAnsi" w:cstheme="minorHAnsi"/>
        </w:rPr>
        <w:t xml:space="preserve"> or a SOW</w:t>
      </w:r>
      <w:r w:rsidRPr="00A85985">
        <w:rPr>
          <w:rFonts w:asciiTheme="minorHAnsi" w:hAnsiTheme="minorHAnsi" w:cstheme="minorHAnsi"/>
        </w:rPr>
        <w:t>.</w:t>
      </w:r>
    </w:p>
    <w:p w14:paraId="314CBE04" w14:textId="77777777" w:rsidR="00935908" w:rsidRPr="00A85985" w:rsidRDefault="00935908" w:rsidP="00481644">
      <w:pPr>
        <w:jc w:val="both"/>
        <w:rPr>
          <w:rFonts w:asciiTheme="minorHAnsi" w:hAnsiTheme="minorHAnsi" w:cstheme="minorHAnsi"/>
        </w:rPr>
      </w:pPr>
    </w:p>
    <w:p w14:paraId="400037DB" w14:textId="19D7BB52" w:rsidR="00567169" w:rsidRPr="00C536D4" w:rsidRDefault="00A8746D" w:rsidP="00567169">
      <w:pPr>
        <w:rPr>
          <w:rFonts w:asciiTheme="minorHAnsi" w:hAnsiTheme="minorHAnsi" w:cstheme="minorHAnsi"/>
        </w:rPr>
      </w:pPr>
      <w:r>
        <w:rPr>
          <w:rFonts w:asciiTheme="minorHAnsi" w:hAnsiTheme="minorHAnsi" w:cstheme="minorHAnsi"/>
        </w:rPr>
        <w:t>U</w:t>
      </w:r>
      <w:r w:rsidRPr="000E3E7F">
        <w:rPr>
          <w:rFonts w:asciiTheme="minorHAnsi" w:hAnsiTheme="minorHAnsi" w:cstheme="minorHAnsi"/>
        </w:rPr>
        <w:t xml:space="preserve">nless otherwise agreed in </w:t>
      </w:r>
      <w:r>
        <w:rPr>
          <w:rFonts w:asciiTheme="minorHAnsi" w:hAnsiTheme="minorHAnsi" w:cstheme="minorHAnsi"/>
        </w:rPr>
        <w:t>a SOW</w:t>
      </w:r>
      <w:r w:rsidR="002A40C7">
        <w:rPr>
          <w:rFonts w:asciiTheme="minorHAnsi" w:hAnsiTheme="minorHAnsi" w:cstheme="minorHAnsi"/>
        </w:rPr>
        <w:t xml:space="preserve"> or other separate agreements</w:t>
      </w:r>
      <w:r>
        <w:rPr>
          <w:rFonts w:asciiTheme="minorHAnsi" w:hAnsiTheme="minorHAnsi" w:cstheme="minorHAnsi"/>
        </w:rPr>
        <w:t>,</w:t>
      </w:r>
      <w:r w:rsidRPr="000E3E7F">
        <w:rPr>
          <w:rFonts w:asciiTheme="minorHAnsi" w:hAnsiTheme="minorHAnsi" w:cstheme="minorHAnsi"/>
        </w:rPr>
        <w:t xml:space="preserve"> </w:t>
      </w:r>
      <w:r>
        <w:rPr>
          <w:rFonts w:asciiTheme="minorHAnsi" w:hAnsiTheme="minorHAnsi" w:cstheme="minorHAnsi"/>
        </w:rPr>
        <w:t>t</w:t>
      </w:r>
      <w:r w:rsidR="000E3E7F" w:rsidRPr="000E3E7F">
        <w:rPr>
          <w:rFonts w:asciiTheme="minorHAnsi" w:hAnsiTheme="minorHAnsi" w:cstheme="minorHAnsi"/>
        </w:rPr>
        <w:t xml:space="preserve">he right of ownership and all other relevant rights, including intellectual property rights, associated with the </w:t>
      </w:r>
      <w:r w:rsidR="000E3E7F">
        <w:rPr>
          <w:rFonts w:asciiTheme="minorHAnsi" w:hAnsiTheme="minorHAnsi" w:cstheme="minorHAnsi"/>
        </w:rPr>
        <w:lastRenderedPageBreak/>
        <w:t>performance of the deliverables</w:t>
      </w:r>
      <w:r w:rsidR="00A66FF6">
        <w:rPr>
          <w:rFonts w:asciiTheme="minorHAnsi" w:hAnsiTheme="minorHAnsi" w:cstheme="minorHAnsi"/>
        </w:rPr>
        <w:t>,</w:t>
      </w:r>
      <w:r w:rsidR="000E3E7F" w:rsidRPr="000E3E7F">
        <w:rPr>
          <w:rFonts w:asciiTheme="minorHAnsi" w:hAnsiTheme="minorHAnsi" w:cstheme="minorHAnsi"/>
        </w:rPr>
        <w:t xml:space="preserve"> shall accrue to the Customer when payment has been made, and </w:t>
      </w:r>
      <w:r>
        <w:rPr>
          <w:rFonts w:asciiTheme="minorHAnsi" w:hAnsiTheme="minorHAnsi" w:cstheme="minorHAnsi"/>
        </w:rPr>
        <w:t>shall</w:t>
      </w:r>
      <w:r w:rsidR="003F16EA">
        <w:rPr>
          <w:rFonts w:asciiTheme="minorHAnsi" w:hAnsiTheme="minorHAnsi" w:cstheme="minorHAnsi"/>
        </w:rPr>
        <w:t xml:space="preserve"> only</w:t>
      </w:r>
      <w:r>
        <w:rPr>
          <w:rFonts w:asciiTheme="minorHAnsi" w:hAnsiTheme="minorHAnsi" w:cstheme="minorHAnsi"/>
        </w:rPr>
        <w:t xml:space="preserve"> be </w:t>
      </w:r>
      <w:r w:rsidR="000E3E7F" w:rsidRPr="000E3E7F">
        <w:rPr>
          <w:rFonts w:asciiTheme="minorHAnsi" w:hAnsiTheme="minorHAnsi" w:cstheme="minorHAnsi"/>
        </w:rPr>
        <w:t>subject to any limitations laid down by other agreements or by mandatory law.</w:t>
      </w:r>
      <w:r w:rsidR="00567169">
        <w:rPr>
          <w:rFonts w:asciiTheme="minorHAnsi" w:hAnsiTheme="minorHAnsi" w:cstheme="minorHAnsi"/>
        </w:rPr>
        <w:t xml:space="preserve"> The </w:t>
      </w:r>
      <w:r w:rsidR="009A0BBC">
        <w:rPr>
          <w:rFonts w:asciiTheme="minorHAnsi" w:hAnsiTheme="minorHAnsi" w:cstheme="minorHAnsi"/>
        </w:rPr>
        <w:t xml:space="preserve">Customer shall have ownership to </w:t>
      </w:r>
      <w:r w:rsidR="00567169" w:rsidRPr="124F81FD">
        <w:rPr>
          <w:rFonts w:ascii="Calibri" w:eastAsia="Calibri" w:hAnsi="Calibri" w:cs="Calibri"/>
          <w:color w:val="000000" w:themeColor="text1"/>
          <w:sz w:val="20"/>
          <w:szCs w:val="20"/>
          <w:lang w:val="en-US"/>
        </w:rPr>
        <w:t>programs, configurations, libraries and passwords to all technical systems.</w:t>
      </w:r>
    </w:p>
    <w:p w14:paraId="57B2DD4E" w14:textId="636B93F7" w:rsidR="000E3E7F" w:rsidRPr="000E3E7F" w:rsidRDefault="000E3E7F" w:rsidP="00481644">
      <w:pPr>
        <w:jc w:val="both"/>
        <w:rPr>
          <w:rFonts w:asciiTheme="minorHAnsi" w:hAnsiTheme="minorHAnsi" w:cstheme="minorHAnsi"/>
        </w:rPr>
      </w:pPr>
    </w:p>
    <w:p w14:paraId="65F215E9" w14:textId="61CE02F6" w:rsidR="000E3E7F" w:rsidRPr="000E3E7F" w:rsidRDefault="000E3E7F" w:rsidP="00481644">
      <w:pPr>
        <w:jc w:val="both"/>
        <w:rPr>
          <w:rFonts w:asciiTheme="minorHAnsi" w:hAnsiTheme="minorHAnsi" w:cstheme="minorHAnsi"/>
        </w:rPr>
      </w:pPr>
      <w:r w:rsidRPr="000E3E7F">
        <w:rPr>
          <w:rFonts w:asciiTheme="minorHAnsi" w:hAnsiTheme="minorHAnsi" w:cstheme="minorHAnsi"/>
        </w:rPr>
        <w:t xml:space="preserve">These rights also include the right to changes and the right to further assignment, cf. section 68 of the </w:t>
      </w:r>
      <w:r w:rsidR="00A172EB">
        <w:rPr>
          <w:rFonts w:asciiTheme="minorHAnsi" w:hAnsiTheme="minorHAnsi" w:cstheme="minorHAnsi"/>
        </w:rPr>
        <w:t xml:space="preserve">Norwegian </w:t>
      </w:r>
      <w:r w:rsidRPr="000E3E7F">
        <w:rPr>
          <w:rFonts w:asciiTheme="minorHAnsi" w:hAnsiTheme="minorHAnsi" w:cstheme="minorHAnsi"/>
        </w:rPr>
        <w:t>Act No. 40 of June 15th, 2018 relating to Copyright in Literary, Scientific and Artistic Works, etc. (Copyright Act).</w:t>
      </w:r>
    </w:p>
    <w:p w14:paraId="133F7838" w14:textId="77777777" w:rsidR="000E3E7F" w:rsidRPr="000E3E7F" w:rsidRDefault="000E3E7F" w:rsidP="00481644">
      <w:pPr>
        <w:jc w:val="both"/>
        <w:rPr>
          <w:rFonts w:asciiTheme="minorHAnsi" w:hAnsiTheme="minorHAnsi" w:cstheme="minorHAnsi"/>
        </w:rPr>
      </w:pPr>
    </w:p>
    <w:p w14:paraId="04F3B764" w14:textId="5598183B" w:rsidR="000E3E7F" w:rsidRPr="000E3E7F" w:rsidRDefault="000E3E7F" w:rsidP="00481644">
      <w:pPr>
        <w:jc w:val="both"/>
        <w:rPr>
          <w:rFonts w:asciiTheme="minorHAnsi" w:hAnsiTheme="minorHAnsi" w:cstheme="minorHAnsi"/>
        </w:rPr>
      </w:pPr>
      <w:r w:rsidRPr="000E3E7F">
        <w:rPr>
          <w:rFonts w:asciiTheme="minorHAnsi" w:hAnsiTheme="minorHAnsi" w:cstheme="minorHAnsi"/>
        </w:rPr>
        <w:t xml:space="preserve">The </w:t>
      </w:r>
      <w:r w:rsidR="003F16EA">
        <w:rPr>
          <w:rFonts w:asciiTheme="minorHAnsi" w:hAnsiTheme="minorHAnsi" w:cstheme="minorHAnsi"/>
        </w:rPr>
        <w:t>Supplier</w:t>
      </w:r>
      <w:r w:rsidRPr="000E3E7F">
        <w:rPr>
          <w:rFonts w:asciiTheme="minorHAnsi" w:hAnsiTheme="minorHAnsi" w:cstheme="minorHAnsi"/>
        </w:rPr>
        <w:t xml:space="preserve"> shall retain the rights to </w:t>
      </w:r>
      <w:r w:rsidR="009E7529">
        <w:rPr>
          <w:rFonts w:asciiTheme="minorHAnsi" w:hAnsiTheme="minorHAnsi" w:cstheme="minorHAnsi"/>
        </w:rPr>
        <w:t xml:space="preserve">his or her </w:t>
      </w:r>
      <w:r w:rsidRPr="000E3E7F">
        <w:rPr>
          <w:rFonts w:asciiTheme="minorHAnsi" w:hAnsiTheme="minorHAnsi" w:cstheme="minorHAnsi"/>
        </w:rPr>
        <w:t xml:space="preserve">own tools and methods. Both parties may also utilise general know-how that they have accumulated in connection with the </w:t>
      </w:r>
      <w:r>
        <w:rPr>
          <w:rFonts w:asciiTheme="minorHAnsi" w:hAnsiTheme="minorHAnsi" w:cstheme="minorHAnsi"/>
        </w:rPr>
        <w:t>MSA</w:t>
      </w:r>
      <w:r w:rsidRPr="000E3E7F">
        <w:rPr>
          <w:rFonts w:asciiTheme="minorHAnsi" w:hAnsiTheme="minorHAnsi" w:cstheme="minorHAnsi"/>
        </w:rPr>
        <w:t>, provided that such know-how is not confidential.</w:t>
      </w:r>
    </w:p>
    <w:p w14:paraId="09B170AB" w14:textId="77777777" w:rsidR="00935908" w:rsidRPr="00A85985" w:rsidRDefault="00935908" w:rsidP="00481644">
      <w:pPr>
        <w:jc w:val="both"/>
        <w:rPr>
          <w:rFonts w:asciiTheme="minorHAnsi" w:hAnsiTheme="minorHAnsi" w:cstheme="minorHAnsi"/>
        </w:rPr>
      </w:pPr>
    </w:p>
    <w:p w14:paraId="64C36C67" w14:textId="2FFAEDD0" w:rsidR="00935908" w:rsidRPr="00A85985" w:rsidRDefault="006254E5" w:rsidP="00481644">
      <w:pPr>
        <w:pStyle w:val="Overskrift2"/>
        <w:jc w:val="both"/>
        <w:rPr>
          <w:rFonts w:asciiTheme="minorHAnsi" w:hAnsiTheme="minorHAnsi" w:cstheme="minorHAnsi"/>
        </w:rPr>
      </w:pPr>
      <w:bookmarkStart w:id="122" w:name="_Toc136061392"/>
      <w:bookmarkStart w:id="123" w:name="_Toc136153107"/>
      <w:bookmarkStart w:id="124" w:name="_Toc136170778"/>
      <w:bookmarkStart w:id="125" w:name="_Toc139680157"/>
      <w:bookmarkStart w:id="126" w:name="_Toc423602289"/>
      <w:bookmarkStart w:id="127" w:name="_Toc536529678"/>
      <w:r>
        <w:rPr>
          <w:rFonts w:asciiTheme="minorHAnsi" w:hAnsiTheme="minorHAnsi" w:cstheme="minorHAnsi"/>
        </w:rPr>
        <w:t xml:space="preserve"> </w:t>
      </w:r>
      <w:bookmarkStart w:id="128" w:name="_Toc85302730"/>
      <w:r w:rsidR="00935908" w:rsidRPr="00A85985">
        <w:rPr>
          <w:rFonts w:asciiTheme="minorHAnsi" w:hAnsiTheme="minorHAnsi" w:cstheme="minorHAnsi"/>
        </w:rPr>
        <w:t>Attendant responsibilities</w:t>
      </w:r>
      <w:bookmarkEnd w:id="122"/>
      <w:bookmarkEnd w:id="123"/>
      <w:bookmarkEnd w:id="124"/>
      <w:bookmarkEnd w:id="125"/>
      <w:bookmarkEnd w:id="126"/>
      <w:bookmarkEnd w:id="127"/>
      <w:bookmarkEnd w:id="128"/>
    </w:p>
    <w:p w14:paraId="3822A58D" w14:textId="0788BEE7" w:rsidR="00935908" w:rsidRPr="00A85985" w:rsidRDefault="00935908" w:rsidP="00481644">
      <w:pPr>
        <w:jc w:val="both"/>
        <w:rPr>
          <w:rFonts w:asciiTheme="minorHAnsi" w:hAnsiTheme="minorHAnsi" w:cstheme="minorHAnsi"/>
        </w:rPr>
      </w:pPr>
      <w:r w:rsidRPr="00A85985">
        <w:rPr>
          <w:rFonts w:asciiTheme="minorHAnsi" w:hAnsiTheme="minorHAnsi" w:cstheme="minorHAnsi"/>
        </w:rPr>
        <w:t xml:space="preserve">Each party is responsible for ensuring that it holds the necessary authorisations and rights, etc., in respect of hardware, infrastructure, software and documentation it uses in the contractual relationship. If one of the parties wishes to make use of equipment or software, etc., that </w:t>
      </w:r>
      <w:r w:rsidR="00817759">
        <w:rPr>
          <w:rFonts w:asciiTheme="minorHAnsi" w:hAnsiTheme="minorHAnsi" w:cstheme="minorHAnsi"/>
        </w:rPr>
        <w:t>they do</w:t>
      </w:r>
      <w:r w:rsidRPr="00A85985">
        <w:rPr>
          <w:rFonts w:asciiTheme="minorHAnsi" w:hAnsiTheme="minorHAnsi" w:cstheme="minorHAnsi"/>
        </w:rPr>
        <w:t xml:space="preserve"> not own or hold rights to, said party shall ensure that the necessary approval in the form of an underlying agreement with the owner or rightsholder</w:t>
      </w:r>
      <w:r w:rsidR="00817759">
        <w:rPr>
          <w:rFonts w:asciiTheme="minorHAnsi" w:hAnsiTheme="minorHAnsi" w:cstheme="minorHAnsi"/>
        </w:rPr>
        <w:t>,</w:t>
      </w:r>
      <w:r w:rsidRPr="00A85985">
        <w:rPr>
          <w:rFonts w:asciiTheme="minorHAnsi" w:hAnsiTheme="minorHAnsi" w:cstheme="minorHAnsi"/>
        </w:rPr>
        <w:t xml:space="preserve"> is in place before such equipment or software, etc. is used for operations pursuant to this </w:t>
      </w:r>
      <w:r w:rsidR="00B413ED" w:rsidRPr="00A85985">
        <w:rPr>
          <w:rFonts w:asciiTheme="minorHAnsi" w:hAnsiTheme="minorHAnsi" w:cstheme="minorHAnsi"/>
        </w:rPr>
        <w:t>MSA</w:t>
      </w:r>
      <w:r w:rsidRPr="00A85985">
        <w:rPr>
          <w:rFonts w:asciiTheme="minorHAnsi" w:hAnsiTheme="minorHAnsi" w:cstheme="minorHAnsi"/>
        </w:rPr>
        <w:t xml:space="preserve">. </w:t>
      </w:r>
    </w:p>
    <w:p w14:paraId="2435EEE9" w14:textId="77777777" w:rsidR="00935908" w:rsidRPr="00A85985" w:rsidRDefault="00935908" w:rsidP="00481644">
      <w:pPr>
        <w:jc w:val="both"/>
        <w:rPr>
          <w:rFonts w:asciiTheme="minorHAnsi" w:hAnsiTheme="minorHAnsi" w:cstheme="minorHAnsi"/>
        </w:rPr>
      </w:pPr>
    </w:p>
    <w:p w14:paraId="441B2E92" w14:textId="105E943C" w:rsidR="00935908" w:rsidRPr="00A85985" w:rsidRDefault="00935908" w:rsidP="00481644">
      <w:pPr>
        <w:jc w:val="both"/>
        <w:rPr>
          <w:rFonts w:asciiTheme="minorHAnsi" w:hAnsiTheme="minorHAnsi" w:cstheme="minorHAnsi"/>
        </w:rPr>
      </w:pPr>
      <w:r w:rsidRPr="00A85985">
        <w:rPr>
          <w:rFonts w:asciiTheme="minorHAnsi" w:hAnsiTheme="minorHAnsi" w:cstheme="minorHAnsi"/>
        </w:rPr>
        <w:t xml:space="preserve">If any changes, improvements, etc., are made in connection with the services under this </w:t>
      </w:r>
      <w:r w:rsidR="00B413ED" w:rsidRPr="00A85985">
        <w:rPr>
          <w:rFonts w:asciiTheme="minorHAnsi" w:hAnsiTheme="minorHAnsi" w:cstheme="minorHAnsi"/>
        </w:rPr>
        <w:t>MSA</w:t>
      </w:r>
      <w:r w:rsidRPr="00A85985">
        <w:rPr>
          <w:rFonts w:asciiTheme="minorHAnsi" w:hAnsiTheme="minorHAnsi" w:cstheme="minorHAnsi"/>
        </w:rPr>
        <w:t xml:space="preserve">, the </w:t>
      </w:r>
      <w:r w:rsidR="003F16EA">
        <w:rPr>
          <w:rFonts w:asciiTheme="minorHAnsi" w:hAnsiTheme="minorHAnsi" w:cstheme="minorHAnsi"/>
        </w:rPr>
        <w:t>Supplier</w:t>
      </w:r>
      <w:r w:rsidRPr="00A85985">
        <w:rPr>
          <w:rFonts w:asciiTheme="minorHAnsi" w:hAnsiTheme="minorHAnsi" w:cstheme="minorHAnsi"/>
        </w:rPr>
        <w:t xml:space="preserve"> is responsible for ensuring that the Customer is granted such right of disposal as is necessary for purposes of the continued use of the equipment and software without infringement of the copyright or other rights of any third parties. </w:t>
      </w:r>
    </w:p>
    <w:p w14:paraId="61D66D48" w14:textId="77777777" w:rsidR="00935908" w:rsidRPr="00A85985" w:rsidRDefault="00935908" w:rsidP="00481644">
      <w:pPr>
        <w:jc w:val="both"/>
        <w:rPr>
          <w:rFonts w:asciiTheme="minorHAnsi" w:hAnsiTheme="minorHAnsi" w:cstheme="minorHAnsi"/>
        </w:rPr>
      </w:pPr>
    </w:p>
    <w:p w14:paraId="7A2B3F9D" w14:textId="3747EC54" w:rsidR="00935908" w:rsidRPr="00A85985" w:rsidRDefault="006254E5" w:rsidP="00481644">
      <w:pPr>
        <w:pStyle w:val="Overskrift2"/>
        <w:jc w:val="both"/>
        <w:rPr>
          <w:rFonts w:asciiTheme="minorHAnsi" w:hAnsiTheme="minorHAnsi" w:cstheme="minorHAnsi"/>
        </w:rPr>
      </w:pPr>
      <w:bookmarkStart w:id="129" w:name="_Toc423602290"/>
      <w:bookmarkStart w:id="130" w:name="_Toc536529679"/>
      <w:r>
        <w:rPr>
          <w:rFonts w:asciiTheme="minorHAnsi" w:hAnsiTheme="minorHAnsi" w:cstheme="minorHAnsi"/>
        </w:rPr>
        <w:t xml:space="preserve"> </w:t>
      </w:r>
      <w:bookmarkStart w:id="131" w:name="_Toc85302731"/>
      <w:r w:rsidR="00935908" w:rsidRPr="00A85985">
        <w:rPr>
          <w:rFonts w:asciiTheme="minorHAnsi" w:hAnsiTheme="minorHAnsi" w:cstheme="minorHAnsi"/>
        </w:rPr>
        <w:t>Right of ownership of data</w:t>
      </w:r>
      <w:bookmarkEnd w:id="129"/>
      <w:bookmarkEnd w:id="130"/>
      <w:bookmarkEnd w:id="131"/>
    </w:p>
    <w:p w14:paraId="68346FC8" w14:textId="41288FE7" w:rsidR="00935908" w:rsidRPr="00A85985" w:rsidRDefault="00935908" w:rsidP="00481644">
      <w:pPr>
        <w:jc w:val="both"/>
        <w:rPr>
          <w:rFonts w:asciiTheme="minorHAnsi" w:hAnsiTheme="minorHAnsi" w:cstheme="minorHAnsi"/>
        </w:rPr>
      </w:pPr>
      <w:r w:rsidRPr="00A85985">
        <w:rPr>
          <w:rFonts w:asciiTheme="minorHAnsi" w:hAnsiTheme="minorHAnsi" w:cstheme="minorHAnsi"/>
        </w:rPr>
        <w:t xml:space="preserve">The Customer (and its assignors) shall retain the right of ownership of all data that are handed over to the </w:t>
      </w:r>
      <w:r w:rsidR="003F16EA">
        <w:rPr>
          <w:rFonts w:asciiTheme="minorHAnsi" w:hAnsiTheme="minorHAnsi" w:cstheme="minorHAnsi"/>
        </w:rPr>
        <w:t>Supplier</w:t>
      </w:r>
      <w:r w:rsidRPr="00A85985">
        <w:rPr>
          <w:rFonts w:asciiTheme="minorHAnsi" w:hAnsiTheme="minorHAnsi" w:cstheme="minorHAnsi"/>
        </w:rPr>
        <w:t xml:space="preserve"> for processing, and that are stored or processed by way of the deliverables under this </w:t>
      </w:r>
      <w:r w:rsidR="00B413ED" w:rsidRPr="00A85985">
        <w:rPr>
          <w:rFonts w:asciiTheme="minorHAnsi" w:hAnsiTheme="minorHAnsi" w:cstheme="minorHAnsi"/>
        </w:rPr>
        <w:t>MSA</w:t>
      </w:r>
      <w:r w:rsidRPr="00A85985">
        <w:rPr>
          <w:rFonts w:asciiTheme="minorHAnsi" w:hAnsiTheme="minorHAnsi" w:cstheme="minorHAnsi"/>
        </w:rPr>
        <w:t xml:space="preserve">. The same shall apply to the output from the </w:t>
      </w:r>
      <w:r w:rsidR="003F16EA">
        <w:rPr>
          <w:rFonts w:asciiTheme="minorHAnsi" w:hAnsiTheme="minorHAnsi" w:cstheme="minorHAnsi"/>
        </w:rPr>
        <w:t>Supplier</w:t>
      </w:r>
      <w:r w:rsidRPr="00A85985">
        <w:rPr>
          <w:rFonts w:asciiTheme="minorHAnsi" w:hAnsiTheme="minorHAnsi" w:cstheme="minorHAnsi"/>
        </w:rPr>
        <w:t xml:space="preserve">'s processing of such data. </w:t>
      </w:r>
    </w:p>
    <w:p w14:paraId="3EB12E56" w14:textId="77777777" w:rsidR="00935908" w:rsidRPr="00A85985" w:rsidRDefault="00935908" w:rsidP="00481644">
      <w:pPr>
        <w:jc w:val="both"/>
        <w:rPr>
          <w:rFonts w:asciiTheme="minorHAnsi" w:hAnsiTheme="minorHAnsi" w:cstheme="minorHAnsi"/>
        </w:rPr>
      </w:pPr>
    </w:p>
    <w:p w14:paraId="2E4B7B8D" w14:textId="07C77F62" w:rsidR="00935908" w:rsidRPr="00A85985" w:rsidRDefault="00935908"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has access to data as mentioned above only to the extent necessary to enable the </w:t>
      </w:r>
      <w:r w:rsidR="003F16EA">
        <w:rPr>
          <w:rFonts w:asciiTheme="minorHAnsi" w:hAnsiTheme="minorHAnsi" w:cstheme="minorHAnsi"/>
        </w:rPr>
        <w:t>Supplier</w:t>
      </w:r>
      <w:r w:rsidRPr="00A85985">
        <w:rPr>
          <w:rFonts w:asciiTheme="minorHAnsi" w:hAnsiTheme="minorHAnsi" w:cstheme="minorHAnsi"/>
        </w:rPr>
        <w:t xml:space="preserve"> to perform its obligations pursuant to the </w:t>
      </w:r>
      <w:r w:rsidR="00B413ED" w:rsidRPr="00A85985">
        <w:rPr>
          <w:rFonts w:asciiTheme="minorHAnsi" w:hAnsiTheme="minorHAnsi" w:cstheme="minorHAnsi"/>
        </w:rPr>
        <w:t>MSA</w:t>
      </w:r>
      <w:r w:rsidRPr="00A85985">
        <w:rPr>
          <w:rFonts w:asciiTheme="minorHAnsi" w:hAnsiTheme="minorHAnsi" w:cstheme="minorHAnsi"/>
        </w:rPr>
        <w:t xml:space="preserve">. </w:t>
      </w:r>
    </w:p>
    <w:p w14:paraId="20CF8FB0" w14:textId="77777777" w:rsidR="00935908" w:rsidRPr="00A85985" w:rsidRDefault="00935908" w:rsidP="00481644">
      <w:pPr>
        <w:jc w:val="both"/>
        <w:rPr>
          <w:rFonts w:asciiTheme="minorHAnsi" w:hAnsiTheme="minorHAnsi" w:cstheme="minorHAnsi"/>
        </w:rPr>
      </w:pPr>
    </w:p>
    <w:p w14:paraId="44026E60" w14:textId="2BD24B27" w:rsidR="00935908" w:rsidRPr="00A85985" w:rsidRDefault="00C82B4F" w:rsidP="00481644">
      <w:pPr>
        <w:jc w:val="both"/>
        <w:rPr>
          <w:rFonts w:asciiTheme="minorHAnsi" w:hAnsiTheme="minorHAnsi" w:cstheme="minorHAnsi"/>
        </w:rPr>
      </w:pPr>
      <w:r>
        <w:rPr>
          <w:rFonts w:asciiTheme="minorHAnsi" w:hAnsiTheme="minorHAnsi" w:cstheme="minorHAnsi"/>
        </w:rPr>
        <w:t>U</w:t>
      </w:r>
      <w:r w:rsidR="00935908" w:rsidRPr="00A85985">
        <w:rPr>
          <w:rFonts w:asciiTheme="minorHAnsi" w:hAnsiTheme="minorHAnsi" w:cstheme="minorHAnsi"/>
        </w:rPr>
        <w:t>nder no circumstance</w:t>
      </w:r>
      <w:r>
        <w:rPr>
          <w:rFonts w:asciiTheme="minorHAnsi" w:hAnsiTheme="minorHAnsi" w:cstheme="minorHAnsi"/>
        </w:rPr>
        <w:t>s</w:t>
      </w:r>
      <w:r w:rsidR="00935908" w:rsidRPr="00A85985">
        <w:rPr>
          <w:rFonts w:asciiTheme="minorHAnsi" w:hAnsiTheme="minorHAnsi" w:cstheme="minorHAnsi"/>
        </w:rPr>
        <w:t xml:space="preserve"> </w:t>
      </w:r>
      <w:r>
        <w:rPr>
          <w:rFonts w:asciiTheme="minorHAnsi" w:hAnsiTheme="minorHAnsi" w:cstheme="minorHAnsi"/>
        </w:rPr>
        <w:t xml:space="preserve">shall the </w:t>
      </w:r>
      <w:r w:rsidR="003F16EA">
        <w:rPr>
          <w:rFonts w:asciiTheme="minorHAnsi" w:hAnsiTheme="minorHAnsi" w:cstheme="minorHAnsi"/>
        </w:rPr>
        <w:t>Supplier</w:t>
      </w:r>
      <w:r>
        <w:rPr>
          <w:rFonts w:asciiTheme="minorHAnsi" w:hAnsiTheme="minorHAnsi" w:cstheme="minorHAnsi"/>
        </w:rPr>
        <w:t xml:space="preserve"> </w:t>
      </w:r>
      <w:r w:rsidR="00935908" w:rsidRPr="00A85985">
        <w:rPr>
          <w:rFonts w:asciiTheme="minorHAnsi" w:hAnsiTheme="minorHAnsi" w:cstheme="minorHAnsi"/>
        </w:rPr>
        <w:t>have the right to withhold the Customer's data.</w:t>
      </w:r>
    </w:p>
    <w:p w14:paraId="2A5BC5B8" w14:textId="246F62D9" w:rsidR="004C0151" w:rsidRPr="00A85985" w:rsidRDefault="000552C2" w:rsidP="00481644">
      <w:pPr>
        <w:pStyle w:val="Overskrift1"/>
        <w:jc w:val="both"/>
        <w:rPr>
          <w:rFonts w:asciiTheme="minorHAnsi" w:hAnsiTheme="minorHAnsi" w:cstheme="minorHAnsi"/>
        </w:rPr>
      </w:pPr>
      <w:bookmarkStart w:id="132" w:name="_Toc85302732"/>
      <w:r>
        <w:rPr>
          <w:rFonts w:asciiTheme="minorHAnsi" w:hAnsiTheme="minorHAnsi" w:cstheme="minorHAnsi"/>
        </w:rPr>
        <w:t>modifications</w:t>
      </w:r>
      <w:r w:rsidR="004C0151" w:rsidRPr="00A85985">
        <w:rPr>
          <w:rFonts w:asciiTheme="minorHAnsi" w:hAnsiTheme="minorHAnsi" w:cstheme="minorHAnsi"/>
        </w:rPr>
        <w:t xml:space="preserve"> of the </w:t>
      </w:r>
      <w:r w:rsidR="00B413ED" w:rsidRPr="00A85985">
        <w:rPr>
          <w:rFonts w:asciiTheme="minorHAnsi" w:hAnsiTheme="minorHAnsi" w:cstheme="minorHAnsi"/>
        </w:rPr>
        <w:t>MSA</w:t>
      </w:r>
      <w:bookmarkEnd w:id="101"/>
      <w:bookmarkEnd w:id="102"/>
      <w:bookmarkEnd w:id="132"/>
      <w:r w:rsidR="004C0151" w:rsidRPr="00A85985">
        <w:rPr>
          <w:rFonts w:asciiTheme="minorHAnsi" w:hAnsiTheme="minorHAnsi" w:cstheme="minorHAnsi"/>
        </w:rPr>
        <w:t xml:space="preserve"> </w:t>
      </w:r>
    </w:p>
    <w:p w14:paraId="1DBCF8AA" w14:textId="45B597A9" w:rsidR="004C0151" w:rsidRPr="00A85985" w:rsidRDefault="006254E5" w:rsidP="00481644">
      <w:pPr>
        <w:pStyle w:val="Overskrift2"/>
        <w:jc w:val="both"/>
        <w:rPr>
          <w:rFonts w:asciiTheme="minorHAnsi" w:hAnsiTheme="minorHAnsi" w:cstheme="minorHAnsi"/>
        </w:rPr>
      </w:pPr>
      <w:bookmarkStart w:id="133" w:name="_Toc136153095"/>
      <w:bookmarkStart w:id="134" w:name="_Toc136170766"/>
      <w:bookmarkStart w:id="135" w:name="_Toc139680145"/>
      <w:bookmarkStart w:id="136" w:name="_Toc423602243"/>
      <w:bookmarkStart w:id="137" w:name="_Toc536529633"/>
      <w:r>
        <w:rPr>
          <w:rFonts w:asciiTheme="minorHAnsi" w:hAnsiTheme="minorHAnsi" w:cstheme="minorHAnsi"/>
        </w:rPr>
        <w:t xml:space="preserve"> </w:t>
      </w:r>
      <w:bookmarkStart w:id="138" w:name="_Toc85302733"/>
      <w:r w:rsidR="004C0151" w:rsidRPr="00A85985">
        <w:rPr>
          <w:rFonts w:asciiTheme="minorHAnsi" w:hAnsiTheme="minorHAnsi" w:cstheme="minorHAnsi"/>
        </w:rPr>
        <w:t xml:space="preserve">Right to </w:t>
      </w:r>
      <w:r w:rsidR="000552C2">
        <w:rPr>
          <w:rFonts w:asciiTheme="minorHAnsi" w:hAnsiTheme="minorHAnsi" w:cstheme="minorHAnsi"/>
        </w:rPr>
        <w:t>order modifications</w:t>
      </w:r>
      <w:r w:rsidR="004C0151" w:rsidRPr="00A85985">
        <w:rPr>
          <w:rFonts w:asciiTheme="minorHAnsi" w:hAnsiTheme="minorHAnsi" w:cstheme="minorHAnsi"/>
        </w:rPr>
        <w:t xml:space="preserve"> (service change)</w:t>
      </w:r>
      <w:bookmarkEnd w:id="133"/>
      <w:bookmarkEnd w:id="134"/>
      <w:bookmarkEnd w:id="135"/>
      <w:bookmarkEnd w:id="136"/>
      <w:bookmarkEnd w:id="137"/>
      <w:bookmarkEnd w:id="138"/>
    </w:p>
    <w:p w14:paraId="759C5CE8" w14:textId="62B41B6E"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The Customer has the right to order </w:t>
      </w:r>
      <w:r w:rsidR="000552C2">
        <w:rPr>
          <w:rFonts w:asciiTheme="minorHAnsi" w:hAnsiTheme="minorHAnsi" w:cstheme="minorHAnsi"/>
        </w:rPr>
        <w:t>modifications</w:t>
      </w:r>
      <w:r w:rsidRPr="00A85985">
        <w:rPr>
          <w:rFonts w:asciiTheme="minorHAnsi" w:hAnsiTheme="minorHAnsi" w:cstheme="minorHAnsi"/>
        </w:rPr>
        <w:t xml:space="preserve">, in the form of increases or reductions in the scope, nature, type, quality or delivery of the services, as well as </w:t>
      </w:r>
      <w:r w:rsidR="000552C2">
        <w:rPr>
          <w:rFonts w:asciiTheme="minorHAnsi" w:hAnsiTheme="minorHAnsi" w:cstheme="minorHAnsi"/>
        </w:rPr>
        <w:t>modifications</w:t>
      </w:r>
      <w:r w:rsidR="000552C2" w:rsidRPr="00A85985">
        <w:rPr>
          <w:rFonts w:asciiTheme="minorHAnsi" w:hAnsiTheme="minorHAnsi" w:cstheme="minorHAnsi"/>
        </w:rPr>
        <w:t xml:space="preserve"> </w:t>
      </w:r>
      <w:r w:rsidRPr="00A85985">
        <w:rPr>
          <w:rFonts w:asciiTheme="minorHAnsi" w:hAnsiTheme="minorHAnsi" w:cstheme="minorHAnsi"/>
        </w:rPr>
        <w:t xml:space="preserve">to the progress plan, provided that such </w:t>
      </w:r>
      <w:r w:rsidR="000552C2">
        <w:rPr>
          <w:rFonts w:asciiTheme="minorHAnsi" w:hAnsiTheme="minorHAnsi" w:cstheme="minorHAnsi"/>
        </w:rPr>
        <w:t>modifications</w:t>
      </w:r>
      <w:r w:rsidR="000552C2" w:rsidRPr="00A85985">
        <w:rPr>
          <w:rFonts w:asciiTheme="minorHAnsi" w:hAnsiTheme="minorHAnsi" w:cstheme="minorHAnsi"/>
        </w:rPr>
        <w:t xml:space="preserve"> </w:t>
      </w:r>
      <w:r w:rsidRPr="00A85985">
        <w:rPr>
          <w:rFonts w:asciiTheme="minorHAnsi" w:hAnsiTheme="minorHAnsi" w:cstheme="minorHAnsi"/>
        </w:rPr>
        <w:t xml:space="preserve">fall within the scope of what the parties could have reasonably expected upon the conclusion of the </w:t>
      </w:r>
      <w:r w:rsidR="00B413ED" w:rsidRPr="00A85985">
        <w:rPr>
          <w:rFonts w:asciiTheme="minorHAnsi" w:hAnsiTheme="minorHAnsi" w:cstheme="minorHAnsi"/>
        </w:rPr>
        <w:t>MSA</w:t>
      </w:r>
      <w:r w:rsidR="00793EF0">
        <w:rPr>
          <w:rFonts w:asciiTheme="minorHAnsi" w:hAnsiTheme="minorHAnsi" w:cstheme="minorHAnsi"/>
        </w:rPr>
        <w:t>.</w:t>
      </w:r>
      <w:r w:rsidR="003B4954">
        <w:rPr>
          <w:rFonts w:asciiTheme="minorHAnsi" w:hAnsiTheme="minorHAnsi" w:cstheme="minorHAnsi"/>
        </w:rPr>
        <w:t xml:space="preserve"> Such modifications may </w:t>
      </w:r>
      <w:r w:rsidR="003B4954">
        <w:rPr>
          <w:rFonts w:asciiTheme="minorHAnsi" w:hAnsiTheme="minorHAnsi" w:cstheme="minorHAnsi"/>
        </w:rPr>
        <w:lastRenderedPageBreak/>
        <w:t xml:space="preserve">not </w:t>
      </w:r>
      <w:r w:rsidR="003B4954" w:rsidRPr="00C64253">
        <w:rPr>
          <w:rFonts w:asciiTheme="minorHAnsi" w:hAnsiTheme="minorHAnsi" w:cstheme="minorHAnsi"/>
        </w:rPr>
        <w:t xml:space="preserve">alter the overall nature of the </w:t>
      </w:r>
      <w:r w:rsidR="003F16EA" w:rsidRPr="00C64253">
        <w:rPr>
          <w:rFonts w:asciiTheme="minorHAnsi" w:hAnsiTheme="minorHAnsi" w:cstheme="minorHAnsi"/>
        </w:rPr>
        <w:t>contract,</w:t>
      </w:r>
      <w:r w:rsidR="003F16EA">
        <w:rPr>
          <w:rFonts w:asciiTheme="minorHAnsi" w:hAnsiTheme="minorHAnsi" w:cstheme="minorHAnsi"/>
        </w:rPr>
        <w:t xml:space="preserve"> but the Supplier acknowledge that there is a wide scope for changes due to the nature of the assignment.</w:t>
      </w:r>
    </w:p>
    <w:p w14:paraId="0AA5379B" w14:textId="77777777" w:rsidR="004C0151" w:rsidRPr="00A85985" w:rsidRDefault="004C0151" w:rsidP="00481644">
      <w:pPr>
        <w:jc w:val="both"/>
        <w:rPr>
          <w:rFonts w:asciiTheme="minorHAnsi" w:hAnsiTheme="minorHAnsi" w:cstheme="minorHAnsi"/>
        </w:rPr>
      </w:pPr>
    </w:p>
    <w:p w14:paraId="7F52EA94" w14:textId="7FBFB247" w:rsidR="004C0151" w:rsidRDefault="003B4954" w:rsidP="00481644">
      <w:pPr>
        <w:jc w:val="both"/>
        <w:rPr>
          <w:rFonts w:asciiTheme="minorHAnsi" w:hAnsiTheme="minorHAnsi" w:cstheme="minorHAnsi"/>
        </w:rPr>
      </w:pPr>
      <w:r>
        <w:rPr>
          <w:rFonts w:asciiTheme="minorHAnsi" w:hAnsiTheme="minorHAnsi" w:cstheme="minorHAnsi"/>
        </w:rPr>
        <w:t>Moreover</w:t>
      </w:r>
      <w:r w:rsidR="004C0151" w:rsidRPr="00A85985">
        <w:rPr>
          <w:rFonts w:asciiTheme="minorHAnsi" w:hAnsiTheme="minorHAnsi" w:cstheme="minorHAnsi"/>
        </w:rPr>
        <w:t xml:space="preserve">, the </w:t>
      </w:r>
      <w:r w:rsidR="003F16EA">
        <w:rPr>
          <w:rFonts w:asciiTheme="minorHAnsi" w:hAnsiTheme="minorHAnsi" w:cstheme="minorHAnsi"/>
        </w:rPr>
        <w:t>Supplier</w:t>
      </w:r>
      <w:r w:rsidR="004C0151" w:rsidRPr="00A85985">
        <w:rPr>
          <w:rFonts w:asciiTheme="minorHAnsi" w:hAnsiTheme="minorHAnsi" w:cstheme="minorHAnsi"/>
        </w:rPr>
        <w:t xml:space="preserve"> shall not be obliged to carry out </w:t>
      </w:r>
      <w:r w:rsidR="000735E7">
        <w:rPr>
          <w:rFonts w:asciiTheme="minorHAnsi" w:hAnsiTheme="minorHAnsi" w:cstheme="minorHAnsi"/>
        </w:rPr>
        <w:t>modifications</w:t>
      </w:r>
      <w:r w:rsidR="004C0151" w:rsidRPr="00A85985">
        <w:rPr>
          <w:rFonts w:asciiTheme="minorHAnsi" w:hAnsiTheme="minorHAnsi" w:cstheme="minorHAnsi"/>
        </w:rPr>
        <w:t xml:space="preserve"> that represent, in aggregate, a net addition of more than fifteen (15) per cent to the original contract price per year, other than in the case of a disputed order</w:t>
      </w:r>
      <w:r w:rsidR="00793EF0">
        <w:rPr>
          <w:rFonts w:asciiTheme="minorHAnsi" w:hAnsiTheme="minorHAnsi" w:cstheme="minorHAnsi"/>
        </w:rPr>
        <w:t xml:space="preserve"> of modification</w:t>
      </w:r>
      <w:r w:rsidR="004C0151" w:rsidRPr="00A85985">
        <w:rPr>
          <w:rFonts w:asciiTheme="minorHAnsi" w:hAnsiTheme="minorHAnsi" w:cstheme="minorHAnsi"/>
        </w:rPr>
        <w:t>. Th</w:t>
      </w:r>
      <w:r w:rsidR="00793EF0">
        <w:rPr>
          <w:rFonts w:asciiTheme="minorHAnsi" w:hAnsiTheme="minorHAnsi" w:cstheme="minorHAnsi"/>
        </w:rPr>
        <w:t>is</w:t>
      </w:r>
      <w:r w:rsidR="004C0151" w:rsidRPr="00A85985">
        <w:rPr>
          <w:rFonts w:asciiTheme="minorHAnsi" w:hAnsiTheme="minorHAnsi" w:cstheme="minorHAnsi"/>
        </w:rPr>
        <w:t xml:space="preserve"> limitation </w:t>
      </w:r>
      <w:r w:rsidR="00793EF0">
        <w:rPr>
          <w:rFonts w:asciiTheme="minorHAnsi" w:hAnsiTheme="minorHAnsi" w:cstheme="minorHAnsi"/>
        </w:rPr>
        <w:t>does</w:t>
      </w:r>
      <w:r w:rsidR="004C0151" w:rsidRPr="00A85985">
        <w:rPr>
          <w:rFonts w:asciiTheme="minorHAnsi" w:hAnsiTheme="minorHAnsi" w:cstheme="minorHAnsi"/>
        </w:rPr>
        <w:t xml:space="preserve"> not apply to </w:t>
      </w:r>
      <w:r w:rsidR="00793EF0">
        <w:rPr>
          <w:rFonts w:asciiTheme="minorHAnsi" w:hAnsiTheme="minorHAnsi" w:cstheme="minorHAnsi"/>
        </w:rPr>
        <w:t>modifications</w:t>
      </w:r>
      <w:r w:rsidR="00793EF0" w:rsidRPr="00A85985">
        <w:rPr>
          <w:rFonts w:asciiTheme="minorHAnsi" w:hAnsiTheme="minorHAnsi" w:cstheme="minorHAnsi"/>
        </w:rPr>
        <w:t xml:space="preserve"> </w:t>
      </w:r>
      <w:r w:rsidR="004C0151" w:rsidRPr="00A85985">
        <w:rPr>
          <w:rFonts w:asciiTheme="minorHAnsi" w:hAnsiTheme="minorHAnsi" w:cstheme="minorHAnsi"/>
        </w:rPr>
        <w:t>that are necessary because of change</w:t>
      </w:r>
      <w:r w:rsidR="00793EF0">
        <w:rPr>
          <w:rFonts w:asciiTheme="minorHAnsi" w:hAnsiTheme="minorHAnsi" w:cstheme="minorHAnsi"/>
        </w:rPr>
        <w:t>s</w:t>
      </w:r>
      <w:r w:rsidR="004C0151" w:rsidRPr="00A85985">
        <w:rPr>
          <w:rFonts w:asciiTheme="minorHAnsi" w:hAnsiTheme="minorHAnsi" w:cstheme="minorHAnsi"/>
        </w:rPr>
        <w:t xml:space="preserve"> </w:t>
      </w:r>
      <w:r w:rsidR="00793EF0">
        <w:rPr>
          <w:rFonts w:asciiTheme="minorHAnsi" w:hAnsiTheme="minorHAnsi" w:cstheme="minorHAnsi"/>
        </w:rPr>
        <w:t xml:space="preserve">in the </w:t>
      </w:r>
      <w:r w:rsidR="004C0151" w:rsidRPr="00A85985">
        <w:rPr>
          <w:rFonts w:asciiTheme="minorHAnsi" w:hAnsiTheme="minorHAnsi" w:cstheme="minorHAnsi"/>
        </w:rPr>
        <w:t>legal requirements</w:t>
      </w:r>
      <w:r w:rsidR="00793EF0">
        <w:rPr>
          <w:rFonts w:asciiTheme="minorHAnsi" w:hAnsiTheme="minorHAnsi" w:cstheme="minorHAnsi"/>
        </w:rPr>
        <w:t xml:space="preserve"> of the services</w:t>
      </w:r>
      <w:r w:rsidR="004C0151" w:rsidRPr="00A85985">
        <w:rPr>
          <w:rFonts w:asciiTheme="minorHAnsi" w:hAnsiTheme="minorHAnsi" w:cstheme="minorHAnsi"/>
        </w:rPr>
        <w:t>.</w:t>
      </w:r>
    </w:p>
    <w:p w14:paraId="31811423" w14:textId="77777777" w:rsidR="004C0151" w:rsidRPr="00A85985" w:rsidRDefault="004C0151" w:rsidP="00481644">
      <w:pPr>
        <w:jc w:val="both"/>
        <w:rPr>
          <w:rFonts w:asciiTheme="minorHAnsi" w:hAnsiTheme="minorHAnsi" w:cstheme="minorHAnsi"/>
        </w:rPr>
      </w:pPr>
    </w:p>
    <w:p w14:paraId="3FEE3E95" w14:textId="251B43B5" w:rsidR="004C0151" w:rsidRPr="00A85985" w:rsidRDefault="00527634" w:rsidP="00481644">
      <w:pPr>
        <w:jc w:val="both"/>
        <w:rPr>
          <w:rFonts w:asciiTheme="minorHAnsi" w:hAnsiTheme="minorHAnsi" w:cstheme="minorHAnsi"/>
        </w:rPr>
      </w:pPr>
      <w:r>
        <w:rPr>
          <w:rFonts w:asciiTheme="minorHAnsi" w:hAnsiTheme="minorHAnsi" w:cstheme="minorHAnsi"/>
        </w:rPr>
        <w:t>Modifications</w:t>
      </w:r>
      <w:r w:rsidRPr="00A85985">
        <w:rPr>
          <w:rFonts w:asciiTheme="minorHAnsi" w:hAnsiTheme="minorHAnsi" w:cstheme="minorHAnsi"/>
        </w:rPr>
        <w:t xml:space="preserve"> </w:t>
      </w:r>
      <w:r w:rsidR="004C0151" w:rsidRPr="00A85985">
        <w:rPr>
          <w:rFonts w:asciiTheme="minorHAnsi" w:hAnsiTheme="minorHAnsi" w:cstheme="minorHAnsi"/>
        </w:rPr>
        <w:t xml:space="preserve">and additions to the </w:t>
      </w:r>
      <w:r w:rsidR="00B413ED" w:rsidRPr="00A85985">
        <w:rPr>
          <w:rFonts w:asciiTheme="minorHAnsi" w:hAnsiTheme="minorHAnsi" w:cstheme="minorHAnsi"/>
        </w:rPr>
        <w:t>MSA</w:t>
      </w:r>
      <w:r w:rsidR="004C0151" w:rsidRPr="00A85985">
        <w:rPr>
          <w:rFonts w:asciiTheme="minorHAnsi" w:hAnsiTheme="minorHAnsi" w:cstheme="minorHAnsi"/>
        </w:rPr>
        <w:t xml:space="preserve"> may be made in all phases of the </w:t>
      </w:r>
      <w:r w:rsidR="00B413ED" w:rsidRPr="00A85985">
        <w:rPr>
          <w:rFonts w:asciiTheme="minorHAnsi" w:hAnsiTheme="minorHAnsi" w:cstheme="minorHAnsi"/>
        </w:rPr>
        <w:t>MSA</w:t>
      </w:r>
      <w:r w:rsidR="004C0151" w:rsidRPr="00A85985">
        <w:rPr>
          <w:rFonts w:asciiTheme="minorHAnsi" w:hAnsiTheme="minorHAnsi" w:cstheme="minorHAnsi"/>
        </w:rPr>
        <w:t>.</w:t>
      </w:r>
    </w:p>
    <w:p w14:paraId="083C9A1B" w14:textId="5C695607" w:rsidR="004C0151" w:rsidRPr="00A85985" w:rsidRDefault="004C0151" w:rsidP="00481644">
      <w:pPr>
        <w:jc w:val="both"/>
        <w:rPr>
          <w:rFonts w:asciiTheme="minorHAnsi" w:hAnsiTheme="minorHAnsi" w:cstheme="minorHAnsi"/>
        </w:rPr>
      </w:pPr>
    </w:p>
    <w:p w14:paraId="17F0A945" w14:textId="46E506C2" w:rsidR="004C0151" w:rsidRPr="00A85985" w:rsidRDefault="006254E5" w:rsidP="00481644">
      <w:pPr>
        <w:pStyle w:val="Overskrift2"/>
        <w:jc w:val="both"/>
        <w:rPr>
          <w:rFonts w:asciiTheme="minorHAnsi" w:hAnsiTheme="minorHAnsi" w:cstheme="minorHAnsi"/>
        </w:rPr>
      </w:pPr>
      <w:bookmarkStart w:id="139" w:name="_Toc423602244"/>
      <w:bookmarkStart w:id="140" w:name="_Toc536529634"/>
      <w:r>
        <w:rPr>
          <w:rFonts w:asciiTheme="minorHAnsi" w:hAnsiTheme="minorHAnsi" w:cstheme="minorHAnsi"/>
        </w:rPr>
        <w:t xml:space="preserve"> </w:t>
      </w:r>
      <w:bookmarkStart w:id="141" w:name="_Toc85302734"/>
      <w:r w:rsidR="003F6E95">
        <w:rPr>
          <w:rFonts w:asciiTheme="minorHAnsi" w:hAnsiTheme="minorHAnsi" w:cstheme="minorHAnsi"/>
        </w:rPr>
        <w:t>potential risks – price estimate</w:t>
      </w:r>
      <w:bookmarkEnd w:id="139"/>
      <w:bookmarkEnd w:id="140"/>
      <w:bookmarkEnd w:id="141"/>
    </w:p>
    <w:p w14:paraId="069A7D08" w14:textId="245D29A8" w:rsidR="004C0151" w:rsidRPr="00A85985" w:rsidRDefault="000E3E7F" w:rsidP="00481644">
      <w:pPr>
        <w:jc w:val="both"/>
        <w:rPr>
          <w:rFonts w:asciiTheme="minorHAnsi" w:hAnsiTheme="minorHAnsi" w:cstheme="minorHAnsi"/>
        </w:rPr>
      </w:pPr>
      <w:r>
        <w:rPr>
          <w:rFonts w:asciiTheme="minorHAnsi" w:hAnsiTheme="minorHAnsi" w:cstheme="minorHAnsi"/>
        </w:rPr>
        <w:t>T</w:t>
      </w:r>
      <w:r w:rsidR="004C0151" w:rsidRPr="00A85985">
        <w:rPr>
          <w:rFonts w:asciiTheme="minorHAnsi" w:hAnsiTheme="minorHAnsi" w:cstheme="minorHAnsi"/>
        </w:rPr>
        <w:t xml:space="preserve">he </w:t>
      </w:r>
      <w:r w:rsidR="003F16EA">
        <w:rPr>
          <w:rFonts w:asciiTheme="minorHAnsi" w:hAnsiTheme="minorHAnsi" w:cstheme="minorHAnsi"/>
        </w:rPr>
        <w:t>Supplier</w:t>
      </w:r>
      <w:r w:rsidR="004C0151" w:rsidRPr="00A85985">
        <w:rPr>
          <w:rFonts w:asciiTheme="minorHAnsi" w:hAnsiTheme="minorHAnsi" w:cstheme="minorHAnsi"/>
        </w:rPr>
        <w:t xml:space="preserve"> shall, within a maximum of ten (10) working days </w:t>
      </w:r>
      <w:r w:rsidR="00527634">
        <w:rPr>
          <w:rFonts w:asciiTheme="minorHAnsi" w:hAnsiTheme="minorHAnsi" w:cstheme="minorHAnsi"/>
        </w:rPr>
        <w:t xml:space="preserve">of receiving </w:t>
      </w:r>
      <w:r w:rsidR="004C0151" w:rsidRPr="00A85985">
        <w:rPr>
          <w:rFonts w:asciiTheme="minorHAnsi" w:hAnsiTheme="minorHAnsi" w:cstheme="minorHAnsi"/>
        </w:rPr>
        <w:t xml:space="preserve">a written request for a </w:t>
      </w:r>
      <w:r w:rsidR="00C84187">
        <w:rPr>
          <w:rFonts w:asciiTheme="minorHAnsi" w:hAnsiTheme="minorHAnsi" w:cstheme="minorHAnsi"/>
        </w:rPr>
        <w:t>modification</w:t>
      </w:r>
      <w:r w:rsidR="004C0151" w:rsidRPr="00A85985">
        <w:rPr>
          <w:rFonts w:asciiTheme="minorHAnsi" w:hAnsiTheme="minorHAnsi" w:cstheme="minorHAnsi"/>
        </w:rPr>
        <w:t>, submit a study of potential risk</w:t>
      </w:r>
      <w:r w:rsidR="00C84187">
        <w:rPr>
          <w:rFonts w:asciiTheme="minorHAnsi" w:hAnsiTheme="minorHAnsi" w:cstheme="minorHAnsi"/>
        </w:rPr>
        <w:t>s</w:t>
      </w:r>
      <w:r w:rsidR="004C0151" w:rsidRPr="00A85985">
        <w:rPr>
          <w:rFonts w:asciiTheme="minorHAnsi" w:hAnsiTheme="minorHAnsi" w:cstheme="minorHAnsi"/>
        </w:rPr>
        <w:t xml:space="preserve"> and consequences</w:t>
      </w:r>
      <w:r w:rsidR="00C84187">
        <w:rPr>
          <w:rFonts w:asciiTheme="minorHAnsi" w:hAnsiTheme="minorHAnsi" w:cstheme="minorHAnsi"/>
        </w:rPr>
        <w:t xml:space="preserve"> associated with the modification in question</w:t>
      </w:r>
      <w:r w:rsidR="004C0151" w:rsidRPr="00A85985">
        <w:rPr>
          <w:rFonts w:asciiTheme="minorHAnsi" w:hAnsiTheme="minorHAnsi" w:cstheme="minorHAnsi"/>
        </w:rPr>
        <w:t xml:space="preserve">, as well as a price estimate. In the event of a request for </w:t>
      </w:r>
      <w:r w:rsidR="00C04C92">
        <w:rPr>
          <w:rFonts w:asciiTheme="minorHAnsi" w:hAnsiTheme="minorHAnsi" w:cstheme="minorHAnsi"/>
        </w:rPr>
        <w:t xml:space="preserve">a </w:t>
      </w:r>
      <w:r w:rsidR="004C0151" w:rsidRPr="00A85985">
        <w:rPr>
          <w:rFonts w:asciiTheme="minorHAnsi" w:hAnsiTheme="minorHAnsi" w:cstheme="minorHAnsi"/>
        </w:rPr>
        <w:t xml:space="preserve">major </w:t>
      </w:r>
      <w:r w:rsidR="00665DB1">
        <w:rPr>
          <w:rFonts w:asciiTheme="minorHAnsi" w:hAnsiTheme="minorHAnsi" w:cstheme="minorHAnsi"/>
        </w:rPr>
        <w:t>modification</w:t>
      </w:r>
      <w:r w:rsidR="004C0151" w:rsidRPr="00A85985">
        <w:rPr>
          <w:rFonts w:asciiTheme="minorHAnsi" w:hAnsiTheme="minorHAnsi" w:cstheme="minorHAnsi"/>
        </w:rPr>
        <w:t>, the parties shall agree</w:t>
      </w:r>
      <w:r w:rsidR="00C04C92">
        <w:rPr>
          <w:rFonts w:asciiTheme="minorHAnsi" w:hAnsiTheme="minorHAnsi" w:cstheme="minorHAnsi"/>
        </w:rPr>
        <w:t xml:space="preserve"> to</w:t>
      </w:r>
      <w:r w:rsidR="004C0151" w:rsidRPr="00A85985">
        <w:rPr>
          <w:rFonts w:asciiTheme="minorHAnsi" w:hAnsiTheme="minorHAnsi" w:cstheme="minorHAnsi"/>
        </w:rPr>
        <w:t xml:space="preserve"> an extension of the deadline with </w:t>
      </w:r>
      <w:r w:rsidR="00C04C92">
        <w:rPr>
          <w:rFonts w:asciiTheme="minorHAnsi" w:hAnsiTheme="minorHAnsi" w:cstheme="minorHAnsi"/>
        </w:rPr>
        <w:t>a</w:t>
      </w:r>
      <w:r w:rsidR="00C04C92" w:rsidRPr="00A85985">
        <w:rPr>
          <w:rFonts w:asciiTheme="minorHAnsi" w:hAnsiTheme="minorHAnsi" w:cstheme="minorHAnsi"/>
        </w:rPr>
        <w:t xml:space="preserve"> </w:t>
      </w:r>
      <w:r w:rsidR="004C0151" w:rsidRPr="00A85985">
        <w:rPr>
          <w:rFonts w:asciiTheme="minorHAnsi" w:hAnsiTheme="minorHAnsi" w:cstheme="minorHAnsi"/>
        </w:rPr>
        <w:t xml:space="preserve">number of days </w:t>
      </w:r>
      <w:r w:rsidR="00C04C92">
        <w:rPr>
          <w:rFonts w:asciiTheme="minorHAnsi" w:hAnsiTheme="minorHAnsi" w:cstheme="minorHAnsi"/>
        </w:rPr>
        <w:t>that</w:t>
      </w:r>
      <w:r w:rsidR="00C04C92" w:rsidRPr="00A85985">
        <w:rPr>
          <w:rFonts w:asciiTheme="minorHAnsi" w:hAnsiTheme="minorHAnsi" w:cstheme="minorHAnsi"/>
        </w:rPr>
        <w:t xml:space="preserve"> </w:t>
      </w:r>
      <w:r w:rsidR="004C0151" w:rsidRPr="00A85985">
        <w:rPr>
          <w:rFonts w:asciiTheme="minorHAnsi" w:hAnsiTheme="minorHAnsi" w:cstheme="minorHAnsi"/>
        </w:rPr>
        <w:t xml:space="preserve">is deemed to be reasonable. In such circumstances, the </w:t>
      </w:r>
      <w:r w:rsidR="003F16EA">
        <w:rPr>
          <w:rFonts w:asciiTheme="minorHAnsi" w:hAnsiTheme="minorHAnsi" w:cstheme="minorHAnsi"/>
        </w:rPr>
        <w:t>Supplier</w:t>
      </w:r>
      <w:r w:rsidR="004C0151" w:rsidRPr="00A85985">
        <w:rPr>
          <w:rFonts w:asciiTheme="minorHAnsi" w:hAnsiTheme="minorHAnsi" w:cstheme="minorHAnsi"/>
        </w:rPr>
        <w:t xml:space="preserve"> may require an extension of the time-limit of up to ten (10) working days. The request for an extension of the deadline must be submitted before the end of the ten-day deadline in the first sentence.</w:t>
      </w:r>
    </w:p>
    <w:p w14:paraId="6FBB61E3" w14:textId="77777777" w:rsidR="004C0151" w:rsidRPr="00A85985" w:rsidRDefault="004C0151" w:rsidP="00481644">
      <w:pPr>
        <w:jc w:val="both"/>
        <w:rPr>
          <w:rFonts w:asciiTheme="minorHAnsi" w:hAnsiTheme="minorHAnsi" w:cstheme="minorHAnsi"/>
        </w:rPr>
      </w:pPr>
    </w:p>
    <w:p w14:paraId="02A73456" w14:textId="054DBE2F" w:rsidR="004C0151" w:rsidRPr="00A85985" w:rsidRDefault="00CF5C1D" w:rsidP="00481644">
      <w:pPr>
        <w:jc w:val="both"/>
        <w:rPr>
          <w:rFonts w:asciiTheme="minorHAnsi" w:hAnsiTheme="minorHAnsi" w:cstheme="minorHAnsi"/>
        </w:rPr>
      </w:pPr>
      <w:r>
        <w:rPr>
          <w:rFonts w:asciiTheme="minorHAnsi" w:hAnsiTheme="minorHAnsi" w:cstheme="minorHAnsi"/>
        </w:rPr>
        <w:t xml:space="preserve">A study of </w:t>
      </w:r>
      <w:r w:rsidR="00F45B65">
        <w:rPr>
          <w:rFonts w:asciiTheme="minorHAnsi" w:hAnsiTheme="minorHAnsi" w:cstheme="minorHAnsi"/>
        </w:rPr>
        <w:t xml:space="preserve">the potential risks and consequences of the modification, </w:t>
      </w:r>
      <w:r w:rsidR="004C0151" w:rsidRPr="00A85985">
        <w:rPr>
          <w:rFonts w:asciiTheme="minorHAnsi" w:hAnsiTheme="minorHAnsi" w:cstheme="minorHAnsi"/>
        </w:rPr>
        <w:t xml:space="preserve">shall </w:t>
      </w:r>
      <w:r w:rsidR="00F45B65">
        <w:rPr>
          <w:rFonts w:asciiTheme="minorHAnsi" w:hAnsiTheme="minorHAnsi" w:cstheme="minorHAnsi"/>
        </w:rPr>
        <w:t xml:space="preserve">at least </w:t>
      </w:r>
      <w:r w:rsidR="004C0151" w:rsidRPr="00A85985">
        <w:rPr>
          <w:rFonts w:asciiTheme="minorHAnsi" w:hAnsiTheme="minorHAnsi" w:cstheme="minorHAnsi"/>
        </w:rPr>
        <w:t>include the following:</w:t>
      </w:r>
    </w:p>
    <w:p w14:paraId="638F65E3" w14:textId="77777777" w:rsidR="004C0151" w:rsidRPr="00A85985" w:rsidRDefault="004C0151" w:rsidP="00481644">
      <w:pPr>
        <w:jc w:val="both"/>
        <w:rPr>
          <w:rFonts w:asciiTheme="minorHAnsi" w:hAnsiTheme="minorHAnsi" w:cstheme="minorHAnsi"/>
        </w:rPr>
      </w:pPr>
    </w:p>
    <w:p w14:paraId="0F449A79" w14:textId="1285C1DB" w:rsidR="004C0151" w:rsidRPr="00A85985" w:rsidRDefault="00F45B65" w:rsidP="00481644">
      <w:pPr>
        <w:pStyle w:val="Bokstavliste2"/>
        <w:keepLines/>
        <w:widowControl w:val="0"/>
        <w:numPr>
          <w:ilvl w:val="1"/>
          <w:numId w:val="45"/>
        </w:numPr>
        <w:tabs>
          <w:tab w:val="clear" w:pos="2160"/>
        </w:tabs>
        <w:suppressAutoHyphens w:val="0"/>
        <w:jc w:val="both"/>
        <w:rPr>
          <w:rFonts w:asciiTheme="minorHAnsi" w:hAnsiTheme="minorHAnsi" w:cstheme="minorHAnsi"/>
        </w:rPr>
      </w:pPr>
      <w:r>
        <w:rPr>
          <w:rFonts w:asciiTheme="minorHAnsi" w:hAnsiTheme="minorHAnsi" w:cstheme="minorHAnsi"/>
        </w:rPr>
        <w:t xml:space="preserve">a </w:t>
      </w:r>
      <w:r w:rsidR="004C0151" w:rsidRPr="00A85985">
        <w:rPr>
          <w:rFonts w:asciiTheme="minorHAnsi" w:hAnsiTheme="minorHAnsi" w:cstheme="minorHAnsi"/>
        </w:rPr>
        <w:t xml:space="preserve">description of the </w:t>
      </w:r>
      <w:r w:rsidR="00A93F0A">
        <w:rPr>
          <w:rFonts w:asciiTheme="minorHAnsi" w:hAnsiTheme="minorHAnsi" w:cstheme="minorHAnsi"/>
        </w:rPr>
        <w:t>modification</w:t>
      </w:r>
    </w:p>
    <w:p w14:paraId="55E6D8BD" w14:textId="306AAB8D" w:rsidR="004C0151" w:rsidRPr="00A85985" w:rsidRDefault="00F45B65" w:rsidP="00481644">
      <w:pPr>
        <w:pStyle w:val="Bokstavliste2"/>
        <w:keepLines/>
        <w:widowControl w:val="0"/>
        <w:numPr>
          <w:ilvl w:val="1"/>
          <w:numId w:val="45"/>
        </w:numPr>
        <w:tabs>
          <w:tab w:val="clear" w:pos="2160"/>
        </w:tabs>
        <w:suppressAutoHyphens w:val="0"/>
        <w:jc w:val="both"/>
        <w:rPr>
          <w:rFonts w:asciiTheme="minorHAnsi" w:hAnsiTheme="minorHAnsi" w:cstheme="minorHAnsi"/>
        </w:rPr>
      </w:pPr>
      <w:r>
        <w:rPr>
          <w:rFonts w:asciiTheme="minorHAnsi" w:hAnsiTheme="minorHAnsi" w:cstheme="minorHAnsi"/>
        </w:rPr>
        <w:t xml:space="preserve">a </w:t>
      </w:r>
      <w:r w:rsidR="004C0151" w:rsidRPr="00A85985">
        <w:rPr>
          <w:rFonts w:asciiTheme="minorHAnsi" w:hAnsiTheme="minorHAnsi" w:cstheme="minorHAnsi"/>
        </w:rPr>
        <w:t xml:space="preserve">description of the work that has to be carried out to implement the </w:t>
      </w:r>
      <w:r w:rsidR="00A93F0A">
        <w:rPr>
          <w:rFonts w:asciiTheme="minorHAnsi" w:hAnsiTheme="minorHAnsi" w:cstheme="minorHAnsi"/>
        </w:rPr>
        <w:t>modification</w:t>
      </w:r>
    </w:p>
    <w:p w14:paraId="1415C120" w14:textId="0CA327DD" w:rsidR="004C0151" w:rsidRPr="00A85985" w:rsidRDefault="00F45B65" w:rsidP="00481644">
      <w:pPr>
        <w:pStyle w:val="Bokstavliste2"/>
        <w:keepLines/>
        <w:widowControl w:val="0"/>
        <w:numPr>
          <w:ilvl w:val="1"/>
          <w:numId w:val="45"/>
        </w:numPr>
        <w:tabs>
          <w:tab w:val="clear" w:pos="2160"/>
        </w:tabs>
        <w:suppressAutoHyphens w:val="0"/>
        <w:jc w:val="both"/>
        <w:rPr>
          <w:rFonts w:asciiTheme="minorHAnsi" w:hAnsiTheme="minorHAnsi" w:cstheme="minorHAnsi"/>
        </w:rPr>
      </w:pPr>
      <w:r>
        <w:rPr>
          <w:rFonts w:asciiTheme="minorHAnsi" w:hAnsiTheme="minorHAnsi" w:cstheme="minorHAnsi"/>
        </w:rPr>
        <w:t xml:space="preserve">the </w:t>
      </w:r>
      <w:r w:rsidR="004C0151" w:rsidRPr="00A85985">
        <w:rPr>
          <w:rFonts w:asciiTheme="minorHAnsi" w:hAnsiTheme="minorHAnsi" w:cstheme="minorHAnsi"/>
        </w:rPr>
        <w:t>implications for the solution specification</w:t>
      </w:r>
    </w:p>
    <w:p w14:paraId="219EA2C6" w14:textId="29561602" w:rsidR="004C0151" w:rsidRPr="00A85985" w:rsidRDefault="00F45B65" w:rsidP="00481644">
      <w:pPr>
        <w:pStyle w:val="Bokstavliste2"/>
        <w:keepLines/>
        <w:widowControl w:val="0"/>
        <w:numPr>
          <w:ilvl w:val="1"/>
          <w:numId w:val="45"/>
        </w:numPr>
        <w:tabs>
          <w:tab w:val="clear" w:pos="2160"/>
        </w:tabs>
        <w:suppressAutoHyphens w:val="0"/>
        <w:jc w:val="both"/>
        <w:rPr>
          <w:rFonts w:asciiTheme="minorHAnsi" w:hAnsiTheme="minorHAnsi" w:cstheme="minorHAnsi"/>
        </w:rPr>
      </w:pPr>
      <w:r>
        <w:rPr>
          <w:rFonts w:asciiTheme="minorHAnsi" w:hAnsiTheme="minorHAnsi" w:cstheme="minorHAnsi"/>
        </w:rPr>
        <w:t xml:space="preserve">the </w:t>
      </w:r>
      <w:r w:rsidR="004C0151" w:rsidRPr="00A85985">
        <w:rPr>
          <w:rFonts w:asciiTheme="minorHAnsi" w:hAnsiTheme="minorHAnsi" w:cstheme="minorHAnsi"/>
        </w:rPr>
        <w:t>implications for the existing services and timetables</w:t>
      </w:r>
    </w:p>
    <w:p w14:paraId="5DD7379B" w14:textId="7B90248C" w:rsidR="004C0151" w:rsidRPr="00A85985" w:rsidRDefault="00F45B65" w:rsidP="00481644">
      <w:pPr>
        <w:pStyle w:val="Bokstavliste2"/>
        <w:keepLines/>
        <w:widowControl w:val="0"/>
        <w:numPr>
          <w:ilvl w:val="1"/>
          <w:numId w:val="45"/>
        </w:numPr>
        <w:tabs>
          <w:tab w:val="clear" w:pos="2160"/>
        </w:tabs>
        <w:suppressAutoHyphens w:val="0"/>
        <w:jc w:val="both"/>
        <w:rPr>
          <w:rFonts w:asciiTheme="minorHAnsi" w:hAnsiTheme="minorHAnsi" w:cstheme="minorHAnsi"/>
        </w:rPr>
      </w:pPr>
      <w:r>
        <w:rPr>
          <w:rFonts w:asciiTheme="minorHAnsi" w:hAnsiTheme="minorHAnsi" w:cstheme="minorHAnsi"/>
        </w:rPr>
        <w:t xml:space="preserve">the </w:t>
      </w:r>
      <w:r w:rsidR="004C0151" w:rsidRPr="00A85985">
        <w:rPr>
          <w:rFonts w:asciiTheme="minorHAnsi" w:hAnsiTheme="minorHAnsi" w:cstheme="minorHAnsi"/>
        </w:rPr>
        <w:t>implications for the contract price</w:t>
      </w:r>
    </w:p>
    <w:p w14:paraId="247D1F8F" w14:textId="07441485" w:rsidR="004C0151" w:rsidRPr="00A85985" w:rsidRDefault="00F45B65" w:rsidP="00481644">
      <w:pPr>
        <w:pStyle w:val="Bokstavliste2"/>
        <w:keepLines/>
        <w:widowControl w:val="0"/>
        <w:numPr>
          <w:ilvl w:val="1"/>
          <w:numId w:val="45"/>
        </w:numPr>
        <w:tabs>
          <w:tab w:val="clear" w:pos="2160"/>
        </w:tabs>
        <w:suppressAutoHyphens w:val="0"/>
        <w:jc w:val="both"/>
        <w:rPr>
          <w:rFonts w:asciiTheme="minorHAnsi" w:hAnsiTheme="minorHAnsi" w:cstheme="minorHAnsi"/>
        </w:rPr>
      </w:pPr>
      <w:r>
        <w:rPr>
          <w:rFonts w:asciiTheme="minorHAnsi" w:hAnsiTheme="minorHAnsi" w:cstheme="minorHAnsi"/>
        </w:rPr>
        <w:t xml:space="preserve">a </w:t>
      </w:r>
      <w:r w:rsidR="004C0151" w:rsidRPr="00A85985">
        <w:rPr>
          <w:rFonts w:asciiTheme="minorHAnsi" w:hAnsiTheme="minorHAnsi" w:cstheme="minorHAnsi"/>
        </w:rPr>
        <w:t xml:space="preserve">timetable for the implementation of the </w:t>
      </w:r>
      <w:r w:rsidR="00A93F0A">
        <w:rPr>
          <w:rFonts w:asciiTheme="minorHAnsi" w:hAnsiTheme="minorHAnsi" w:cstheme="minorHAnsi"/>
        </w:rPr>
        <w:t>modification</w:t>
      </w:r>
    </w:p>
    <w:p w14:paraId="6F307A27" w14:textId="050B0131" w:rsidR="004C0151" w:rsidRPr="00A85985" w:rsidRDefault="004C0151" w:rsidP="00481644">
      <w:pPr>
        <w:pStyle w:val="Bokstavliste2"/>
        <w:keepLines/>
        <w:widowControl w:val="0"/>
        <w:numPr>
          <w:ilvl w:val="1"/>
          <w:numId w:val="45"/>
        </w:numPr>
        <w:tabs>
          <w:tab w:val="clear" w:pos="2160"/>
        </w:tabs>
        <w:suppressAutoHyphens w:val="0"/>
        <w:jc w:val="both"/>
        <w:rPr>
          <w:rFonts w:asciiTheme="minorHAnsi" w:hAnsiTheme="minorHAnsi" w:cstheme="minorHAnsi"/>
        </w:rPr>
      </w:pPr>
      <w:r w:rsidRPr="00A85985">
        <w:rPr>
          <w:rFonts w:asciiTheme="minorHAnsi" w:hAnsiTheme="minorHAnsi" w:cstheme="minorHAnsi"/>
        </w:rPr>
        <w:t xml:space="preserve">any implications for the allocation of responsibilities between the Customer and </w:t>
      </w:r>
      <w:r w:rsidR="003F16EA">
        <w:rPr>
          <w:rFonts w:asciiTheme="minorHAnsi" w:hAnsiTheme="minorHAnsi" w:cstheme="minorHAnsi"/>
        </w:rPr>
        <w:t>Supplier</w:t>
      </w:r>
      <w:r w:rsidRPr="00A85985">
        <w:rPr>
          <w:rFonts w:asciiTheme="minorHAnsi" w:hAnsiTheme="minorHAnsi" w:cstheme="minorHAnsi"/>
        </w:rPr>
        <w:t xml:space="preserve"> or third parties</w:t>
      </w:r>
    </w:p>
    <w:p w14:paraId="3DCBE560" w14:textId="77777777" w:rsidR="00814CD2" w:rsidRDefault="00814CD2" w:rsidP="00481644">
      <w:pPr>
        <w:jc w:val="both"/>
        <w:rPr>
          <w:rFonts w:asciiTheme="minorHAnsi" w:hAnsiTheme="minorHAnsi" w:cstheme="minorHAnsi"/>
        </w:rPr>
      </w:pPr>
    </w:p>
    <w:p w14:paraId="31CB15C4" w14:textId="356368C9"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Documented costs in connection with the </w:t>
      </w:r>
      <w:r w:rsidR="002E5FFF">
        <w:rPr>
          <w:rFonts w:asciiTheme="minorHAnsi" w:hAnsiTheme="minorHAnsi" w:cstheme="minorHAnsi"/>
        </w:rPr>
        <w:t xml:space="preserve">abovementioned assessments </w:t>
      </w:r>
      <w:r w:rsidRPr="00A85985">
        <w:rPr>
          <w:rFonts w:asciiTheme="minorHAnsi" w:hAnsiTheme="minorHAnsi" w:cstheme="minorHAnsi"/>
        </w:rPr>
        <w:t xml:space="preserve">are </w:t>
      </w:r>
      <w:r w:rsidR="00203BA5">
        <w:rPr>
          <w:rFonts w:asciiTheme="minorHAnsi" w:hAnsiTheme="minorHAnsi" w:cstheme="minorHAnsi"/>
        </w:rPr>
        <w:t xml:space="preserve">to be </w:t>
      </w:r>
      <w:r w:rsidRPr="00A85985">
        <w:rPr>
          <w:rFonts w:asciiTheme="minorHAnsi" w:hAnsiTheme="minorHAnsi" w:cstheme="minorHAnsi"/>
        </w:rPr>
        <w:t xml:space="preserve">carried by the Customer in accordance with the prices and terms applicable </w:t>
      </w:r>
      <w:r w:rsidR="00814CD2">
        <w:rPr>
          <w:rFonts w:asciiTheme="minorHAnsi" w:hAnsiTheme="minorHAnsi" w:cstheme="minorHAnsi"/>
        </w:rPr>
        <w:t>in</w:t>
      </w:r>
      <w:r w:rsidRPr="00A85985">
        <w:rPr>
          <w:rFonts w:asciiTheme="minorHAnsi" w:hAnsiTheme="minorHAnsi" w:cstheme="minorHAnsi"/>
        </w:rPr>
        <w:t xml:space="preserve"> Appendix </w:t>
      </w:r>
      <w:r w:rsidR="00A30DEA" w:rsidRPr="00A85985">
        <w:rPr>
          <w:rFonts w:asciiTheme="minorHAnsi" w:hAnsiTheme="minorHAnsi" w:cstheme="minorHAnsi"/>
        </w:rPr>
        <w:t>7</w:t>
      </w:r>
      <w:r w:rsidRPr="00A85985">
        <w:rPr>
          <w:rFonts w:asciiTheme="minorHAnsi" w:hAnsiTheme="minorHAnsi" w:cstheme="minorHAnsi"/>
        </w:rPr>
        <w:t xml:space="preserve">. If standard prices for </w:t>
      </w:r>
      <w:r w:rsidR="00B26F4B">
        <w:rPr>
          <w:rFonts w:asciiTheme="minorHAnsi" w:hAnsiTheme="minorHAnsi" w:cstheme="minorHAnsi"/>
        </w:rPr>
        <w:t>such assessments</w:t>
      </w:r>
      <w:r w:rsidRPr="00A85985">
        <w:rPr>
          <w:rFonts w:asciiTheme="minorHAnsi" w:hAnsiTheme="minorHAnsi" w:cstheme="minorHAnsi"/>
        </w:rPr>
        <w:t xml:space="preserve"> are set out in Appendix </w:t>
      </w:r>
      <w:r w:rsidR="00A30DEA" w:rsidRPr="00A85985">
        <w:rPr>
          <w:rFonts w:asciiTheme="minorHAnsi" w:hAnsiTheme="minorHAnsi" w:cstheme="minorHAnsi"/>
        </w:rPr>
        <w:t>7</w:t>
      </w:r>
      <w:r w:rsidRPr="00A85985">
        <w:rPr>
          <w:rFonts w:asciiTheme="minorHAnsi" w:hAnsiTheme="minorHAnsi" w:cstheme="minorHAnsi"/>
        </w:rPr>
        <w:t xml:space="preserve">, the </w:t>
      </w:r>
      <w:r w:rsidR="003F16EA">
        <w:rPr>
          <w:rFonts w:asciiTheme="minorHAnsi" w:hAnsiTheme="minorHAnsi" w:cstheme="minorHAnsi"/>
        </w:rPr>
        <w:t>Supplier</w:t>
      </w:r>
      <w:r w:rsidRPr="00A85985">
        <w:rPr>
          <w:rFonts w:asciiTheme="minorHAnsi" w:hAnsiTheme="minorHAnsi" w:cstheme="minorHAnsi"/>
        </w:rPr>
        <w:t xml:space="preserve"> shall not be entitled to the reimbursement of any costs in excess thereof, unless the Customer has given its prior written approval of a larger estimate.</w:t>
      </w:r>
    </w:p>
    <w:p w14:paraId="5D921FB2" w14:textId="77777777" w:rsidR="004C0151" w:rsidRPr="00A85985" w:rsidRDefault="004C0151" w:rsidP="00481644">
      <w:pPr>
        <w:jc w:val="both"/>
        <w:rPr>
          <w:rFonts w:asciiTheme="minorHAnsi" w:hAnsiTheme="minorHAnsi" w:cstheme="minorHAnsi"/>
        </w:rPr>
      </w:pPr>
    </w:p>
    <w:p w14:paraId="49D6C4DB" w14:textId="3EBF4B96" w:rsidR="004C0151" w:rsidRPr="00A85985" w:rsidRDefault="003D1D8B" w:rsidP="00481644">
      <w:pPr>
        <w:jc w:val="both"/>
        <w:rPr>
          <w:rFonts w:asciiTheme="minorHAnsi" w:hAnsiTheme="minorHAnsi" w:cstheme="minorHAnsi"/>
        </w:rPr>
      </w:pPr>
      <w:r>
        <w:rPr>
          <w:rFonts w:asciiTheme="minorHAnsi" w:hAnsiTheme="minorHAnsi" w:cstheme="minorHAnsi"/>
        </w:rPr>
        <w:t>M</w:t>
      </w:r>
      <w:r w:rsidR="00203BA5">
        <w:rPr>
          <w:rFonts w:asciiTheme="minorHAnsi" w:hAnsiTheme="minorHAnsi" w:cstheme="minorHAnsi"/>
        </w:rPr>
        <w:t>odification</w:t>
      </w:r>
      <w:r>
        <w:rPr>
          <w:rFonts w:asciiTheme="minorHAnsi" w:hAnsiTheme="minorHAnsi" w:cstheme="minorHAnsi"/>
        </w:rPr>
        <w:t>s</w:t>
      </w:r>
      <w:r w:rsidR="004C0151" w:rsidRPr="00A85985">
        <w:rPr>
          <w:rFonts w:asciiTheme="minorHAnsi" w:hAnsiTheme="minorHAnsi" w:cstheme="minorHAnsi"/>
        </w:rPr>
        <w:t xml:space="preserve"> necessitat</w:t>
      </w:r>
      <w:r>
        <w:rPr>
          <w:rFonts w:asciiTheme="minorHAnsi" w:hAnsiTheme="minorHAnsi" w:cstheme="minorHAnsi"/>
        </w:rPr>
        <w:t>ing</w:t>
      </w:r>
      <w:r w:rsidR="004C0151" w:rsidRPr="00A85985">
        <w:rPr>
          <w:rFonts w:asciiTheme="minorHAnsi" w:hAnsiTheme="minorHAnsi" w:cstheme="minorHAnsi"/>
        </w:rPr>
        <w:t xml:space="preserve"> changes to the progress plan in Appendix 3, </w:t>
      </w:r>
      <w:r>
        <w:rPr>
          <w:rFonts w:asciiTheme="minorHAnsi" w:hAnsiTheme="minorHAnsi" w:cstheme="minorHAnsi"/>
        </w:rPr>
        <w:t xml:space="preserve">shall – on </w:t>
      </w:r>
      <w:r w:rsidR="004C0151" w:rsidRPr="00A85985">
        <w:rPr>
          <w:rFonts w:asciiTheme="minorHAnsi" w:hAnsiTheme="minorHAnsi" w:cstheme="minorHAnsi"/>
        </w:rPr>
        <w:t xml:space="preserve">the </w:t>
      </w:r>
      <w:r w:rsidR="003F16EA">
        <w:rPr>
          <w:rFonts w:asciiTheme="minorHAnsi" w:hAnsiTheme="minorHAnsi" w:cstheme="minorHAnsi"/>
        </w:rPr>
        <w:t>Supplier</w:t>
      </w:r>
      <w:r>
        <w:rPr>
          <w:rFonts w:asciiTheme="minorHAnsi" w:hAnsiTheme="minorHAnsi" w:cstheme="minorHAnsi"/>
        </w:rPr>
        <w:t>’s</w:t>
      </w:r>
      <w:r w:rsidR="004C0151" w:rsidRPr="00A85985">
        <w:rPr>
          <w:rFonts w:asciiTheme="minorHAnsi" w:hAnsiTheme="minorHAnsi" w:cstheme="minorHAnsi"/>
        </w:rPr>
        <w:t xml:space="preserve"> request </w:t>
      </w:r>
      <w:r>
        <w:rPr>
          <w:rFonts w:asciiTheme="minorHAnsi" w:hAnsiTheme="minorHAnsi" w:cstheme="minorHAnsi"/>
        </w:rPr>
        <w:t>– be reflected in the plan</w:t>
      </w:r>
      <w:r w:rsidR="004C0151" w:rsidRPr="00A85985">
        <w:rPr>
          <w:rFonts w:asciiTheme="minorHAnsi" w:hAnsiTheme="minorHAnsi" w:cstheme="minorHAnsi"/>
        </w:rPr>
        <w:t>.</w:t>
      </w:r>
      <w:r w:rsidR="004C0151" w:rsidRPr="00A85985">
        <w:rPr>
          <w:rFonts w:asciiTheme="minorHAnsi" w:hAnsiTheme="minorHAnsi" w:cstheme="minorHAnsi"/>
        </w:rPr>
        <w:br/>
      </w:r>
    </w:p>
    <w:p w14:paraId="4F4AF38D" w14:textId="6158188E" w:rsidR="004C0151" w:rsidRPr="00A85985" w:rsidRDefault="006254E5" w:rsidP="00481644">
      <w:pPr>
        <w:pStyle w:val="Overskrift2"/>
        <w:jc w:val="both"/>
        <w:rPr>
          <w:rFonts w:asciiTheme="minorHAnsi" w:hAnsiTheme="minorHAnsi" w:cstheme="minorHAnsi"/>
        </w:rPr>
      </w:pPr>
      <w:bookmarkStart w:id="142" w:name="_Toc423602245"/>
      <w:bookmarkStart w:id="143" w:name="_Toc536529635"/>
      <w:r>
        <w:rPr>
          <w:rFonts w:asciiTheme="minorHAnsi" w:hAnsiTheme="minorHAnsi" w:cstheme="minorHAnsi"/>
        </w:rPr>
        <w:lastRenderedPageBreak/>
        <w:t xml:space="preserve"> </w:t>
      </w:r>
      <w:bookmarkStart w:id="144" w:name="_Toc85302735"/>
      <w:r w:rsidR="004C0151" w:rsidRPr="00A85985">
        <w:rPr>
          <w:rFonts w:asciiTheme="minorHAnsi" w:hAnsiTheme="minorHAnsi" w:cstheme="minorHAnsi"/>
        </w:rPr>
        <w:t>order</w:t>
      </w:r>
      <w:bookmarkEnd w:id="142"/>
      <w:bookmarkEnd w:id="143"/>
      <w:r w:rsidR="00D7561E">
        <w:rPr>
          <w:rFonts w:asciiTheme="minorHAnsi" w:hAnsiTheme="minorHAnsi" w:cstheme="minorHAnsi"/>
        </w:rPr>
        <w:t>ing modifications – procedure</w:t>
      </w:r>
      <w:bookmarkEnd w:id="144"/>
      <w:r w:rsidR="00D7561E">
        <w:rPr>
          <w:rFonts w:asciiTheme="minorHAnsi" w:hAnsiTheme="minorHAnsi" w:cstheme="minorHAnsi"/>
        </w:rPr>
        <w:t xml:space="preserve"> </w:t>
      </w:r>
    </w:p>
    <w:p w14:paraId="096E5AF1" w14:textId="2EBC46B2"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If the Customer accepts the study and the price submitted by the </w:t>
      </w:r>
      <w:r w:rsidR="003F16EA">
        <w:rPr>
          <w:rFonts w:asciiTheme="minorHAnsi" w:hAnsiTheme="minorHAnsi" w:cstheme="minorHAnsi"/>
        </w:rPr>
        <w:t>Supplier</w:t>
      </w:r>
      <w:r w:rsidRPr="00A85985">
        <w:rPr>
          <w:rFonts w:asciiTheme="minorHAnsi" w:hAnsiTheme="minorHAnsi" w:cstheme="minorHAnsi"/>
        </w:rPr>
        <w:t xml:space="preserve">, the Customer shall inform the </w:t>
      </w:r>
      <w:r w:rsidR="003F16EA">
        <w:rPr>
          <w:rFonts w:asciiTheme="minorHAnsi" w:hAnsiTheme="minorHAnsi" w:cstheme="minorHAnsi"/>
        </w:rPr>
        <w:t>Supplier</w:t>
      </w:r>
      <w:r w:rsidRPr="00A85985">
        <w:rPr>
          <w:rFonts w:asciiTheme="minorHAnsi" w:hAnsiTheme="minorHAnsi" w:cstheme="minorHAnsi"/>
        </w:rPr>
        <w:t>, by issuing a</w:t>
      </w:r>
      <w:r w:rsidR="00D7561E">
        <w:rPr>
          <w:rFonts w:asciiTheme="minorHAnsi" w:hAnsiTheme="minorHAnsi" w:cstheme="minorHAnsi"/>
        </w:rPr>
        <w:t>n</w:t>
      </w:r>
      <w:r w:rsidRPr="00A85985">
        <w:rPr>
          <w:rFonts w:asciiTheme="minorHAnsi" w:hAnsiTheme="minorHAnsi" w:cstheme="minorHAnsi"/>
        </w:rPr>
        <w:t xml:space="preserve"> order</w:t>
      </w:r>
      <w:r w:rsidR="00D7561E">
        <w:rPr>
          <w:rFonts w:asciiTheme="minorHAnsi" w:hAnsiTheme="minorHAnsi" w:cstheme="minorHAnsi"/>
        </w:rPr>
        <w:t xml:space="preserve"> of modification</w:t>
      </w:r>
      <w:r w:rsidRPr="00A85985">
        <w:rPr>
          <w:rFonts w:asciiTheme="minorHAnsi" w:hAnsiTheme="minorHAnsi" w:cstheme="minorHAnsi"/>
        </w:rPr>
        <w:t xml:space="preserve">, </w:t>
      </w:r>
      <w:r w:rsidR="00D7561E">
        <w:rPr>
          <w:rFonts w:asciiTheme="minorHAnsi" w:hAnsiTheme="minorHAnsi" w:cstheme="minorHAnsi"/>
        </w:rPr>
        <w:t xml:space="preserve">expressing a </w:t>
      </w:r>
      <w:r w:rsidRPr="00A85985">
        <w:rPr>
          <w:rFonts w:asciiTheme="minorHAnsi" w:hAnsiTheme="minorHAnsi" w:cstheme="minorHAnsi"/>
        </w:rPr>
        <w:t>wish t</w:t>
      </w:r>
      <w:r w:rsidR="00D7561E">
        <w:rPr>
          <w:rFonts w:asciiTheme="minorHAnsi" w:hAnsiTheme="minorHAnsi" w:cstheme="minorHAnsi"/>
        </w:rPr>
        <w:t>o</w:t>
      </w:r>
      <w:r w:rsidRPr="00A85985">
        <w:rPr>
          <w:rFonts w:asciiTheme="minorHAnsi" w:hAnsiTheme="minorHAnsi" w:cstheme="minorHAnsi"/>
        </w:rPr>
        <w:t xml:space="preserve"> implement</w:t>
      </w:r>
      <w:r w:rsidR="0022176C">
        <w:rPr>
          <w:rFonts w:asciiTheme="minorHAnsi" w:hAnsiTheme="minorHAnsi" w:cstheme="minorHAnsi"/>
        </w:rPr>
        <w:t xml:space="preserve"> the modifications in question</w:t>
      </w:r>
      <w:r w:rsidRPr="00A85985">
        <w:rPr>
          <w:rFonts w:asciiTheme="minorHAnsi" w:hAnsiTheme="minorHAnsi" w:cstheme="minorHAnsi"/>
        </w:rPr>
        <w:t xml:space="preserve">. The order shall be signed by the Customer. </w:t>
      </w:r>
    </w:p>
    <w:p w14:paraId="69A3868C" w14:textId="77777777" w:rsidR="004C0151" w:rsidRPr="00A85985" w:rsidRDefault="004C0151" w:rsidP="00481644">
      <w:pPr>
        <w:jc w:val="both"/>
        <w:rPr>
          <w:rFonts w:asciiTheme="minorHAnsi" w:hAnsiTheme="minorHAnsi" w:cstheme="minorHAnsi"/>
        </w:rPr>
      </w:pPr>
    </w:p>
    <w:p w14:paraId="416D8F23" w14:textId="3F2EE993"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Thereafter, the </w:t>
      </w:r>
      <w:r w:rsidR="003F16EA">
        <w:rPr>
          <w:rFonts w:asciiTheme="minorHAnsi" w:hAnsiTheme="minorHAnsi" w:cstheme="minorHAnsi"/>
        </w:rPr>
        <w:t>Supplier</w:t>
      </w:r>
      <w:r w:rsidRPr="00A85985">
        <w:rPr>
          <w:rFonts w:asciiTheme="minorHAnsi" w:hAnsiTheme="minorHAnsi" w:cstheme="minorHAnsi"/>
        </w:rPr>
        <w:t xml:space="preserve"> shall, within ten (10) working days of receiving the signed order, ensure that </w:t>
      </w:r>
      <w:r w:rsidR="00331778">
        <w:rPr>
          <w:rFonts w:asciiTheme="minorHAnsi" w:hAnsiTheme="minorHAnsi" w:cstheme="minorHAnsi"/>
        </w:rPr>
        <w:t>it</w:t>
      </w:r>
      <w:r w:rsidRPr="00A85985">
        <w:rPr>
          <w:rFonts w:asciiTheme="minorHAnsi" w:hAnsiTheme="minorHAnsi" w:cstheme="minorHAnsi"/>
        </w:rPr>
        <w:t xml:space="preserve"> is incorporated into the </w:t>
      </w:r>
      <w:r w:rsidR="00B413ED" w:rsidRPr="00A85985">
        <w:rPr>
          <w:rFonts w:asciiTheme="minorHAnsi" w:hAnsiTheme="minorHAnsi" w:cstheme="minorHAnsi"/>
        </w:rPr>
        <w:t>MSA</w:t>
      </w:r>
      <w:r w:rsidR="00BE2BB0">
        <w:rPr>
          <w:rFonts w:asciiTheme="minorHAnsi" w:hAnsiTheme="minorHAnsi" w:cstheme="minorHAnsi"/>
        </w:rPr>
        <w:t>. This includes making sure that</w:t>
      </w:r>
      <w:r w:rsidRPr="00A85985">
        <w:rPr>
          <w:rFonts w:asciiTheme="minorHAnsi" w:hAnsiTheme="minorHAnsi" w:cstheme="minorHAnsi"/>
        </w:rPr>
        <w:t xml:space="preserve"> </w:t>
      </w:r>
      <w:r w:rsidR="00BE2BB0">
        <w:rPr>
          <w:rFonts w:asciiTheme="minorHAnsi" w:hAnsiTheme="minorHAnsi" w:cstheme="minorHAnsi"/>
        </w:rPr>
        <w:t xml:space="preserve">the necessary </w:t>
      </w:r>
      <w:r w:rsidRPr="00A85985">
        <w:rPr>
          <w:rFonts w:asciiTheme="minorHAnsi" w:hAnsiTheme="minorHAnsi" w:cstheme="minorHAnsi"/>
        </w:rPr>
        <w:t xml:space="preserve">changes </w:t>
      </w:r>
      <w:r w:rsidR="00BE2BB0">
        <w:rPr>
          <w:rFonts w:asciiTheme="minorHAnsi" w:hAnsiTheme="minorHAnsi" w:cstheme="minorHAnsi"/>
        </w:rPr>
        <w:t>are made in the</w:t>
      </w:r>
      <w:r w:rsidR="00BE2BB0" w:rsidRPr="00A85985">
        <w:rPr>
          <w:rFonts w:asciiTheme="minorHAnsi" w:hAnsiTheme="minorHAnsi" w:cstheme="minorHAnsi"/>
        </w:rPr>
        <w:t xml:space="preserve"> </w:t>
      </w:r>
      <w:r w:rsidRPr="00A85985">
        <w:rPr>
          <w:rFonts w:asciiTheme="minorHAnsi" w:hAnsiTheme="minorHAnsi" w:cstheme="minorHAnsi"/>
        </w:rPr>
        <w:t xml:space="preserve">specifications, the progress plan, </w:t>
      </w:r>
      <w:r w:rsidR="00BE2BB0">
        <w:rPr>
          <w:rFonts w:asciiTheme="minorHAnsi" w:hAnsiTheme="minorHAnsi" w:cstheme="minorHAnsi"/>
        </w:rPr>
        <w:t xml:space="preserve">the </w:t>
      </w:r>
      <w:r w:rsidRPr="00A85985">
        <w:rPr>
          <w:rFonts w:asciiTheme="minorHAnsi" w:hAnsiTheme="minorHAnsi" w:cstheme="minorHAnsi"/>
        </w:rPr>
        <w:t xml:space="preserve">required contributions from the Customer, as well as the contract price. </w:t>
      </w:r>
    </w:p>
    <w:p w14:paraId="2319093C" w14:textId="77777777" w:rsidR="004C0151" w:rsidRPr="00A85985" w:rsidRDefault="004C0151" w:rsidP="00481644">
      <w:pPr>
        <w:jc w:val="both"/>
        <w:rPr>
          <w:rFonts w:asciiTheme="minorHAnsi" w:hAnsiTheme="minorHAnsi" w:cstheme="minorHAnsi"/>
        </w:rPr>
      </w:pPr>
    </w:p>
    <w:p w14:paraId="1283FC45" w14:textId="0712A4A2"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The </w:t>
      </w:r>
      <w:r w:rsidR="00BE2BB0">
        <w:rPr>
          <w:rFonts w:asciiTheme="minorHAnsi" w:hAnsiTheme="minorHAnsi" w:cstheme="minorHAnsi"/>
        </w:rPr>
        <w:t xml:space="preserve">abovementioned </w:t>
      </w:r>
      <w:r w:rsidRPr="00A85985">
        <w:rPr>
          <w:rFonts w:asciiTheme="minorHAnsi" w:hAnsiTheme="minorHAnsi" w:cstheme="minorHAnsi"/>
        </w:rPr>
        <w:t xml:space="preserve">changes shall be presented to the Customer for approval. </w:t>
      </w:r>
    </w:p>
    <w:p w14:paraId="6C71A2C1" w14:textId="77777777" w:rsidR="004C0151" w:rsidRPr="00A85985" w:rsidRDefault="004C0151" w:rsidP="00481644">
      <w:pPr>
        <w:jc w:val="both"/>
        <w:rPr>
          <w:rFonts w:asciiTheme="minorHAnsi" w:hAnsiTheme="minorHAnsi" w:cstheme="minorHAnsi"/>
        </w:rPr>
      </w:pPr>
    </w:p>
    <w:p w14:paraId="5E7DAF16" w14:textId="5FF2270B" w:rsidR="004C0151" w:rsidRPr="00A85985" w:rsidRDefault="00BB08B3" w:rsidP="00481644">
      <w:pPr>
        <w:jc w:val="both"/>
        <w:rPr>
          <w:rFonts w:asciiTheme="minorHAnsi" w:hAnsiTheme="minorHAnsi" w:cstheme="minorHAnsi"/>
        </w:rPr>
      </w:pPr>
      <w:r>
        <w:rPr>
          <w:rFonts w:asciiTheme="minorHAnsi" w:hAnsiTheme="minorHAnsi" w:cstheme="minorHAnsi"/>
        </w:rPr>
        <w:t>U</w:t>
      </w:r>
      <w:r w:rsidRPr="00A85985">
        <w:rPr>
          <w:rFonts w:asciiTheme="minorHAnsi" w:hAnsiTheme="minorHAnsi" w:cstheme="minorHAnsi"/>
        </w:rPr>
        <w:t xml:space="preserve">nless explicitly stated </w:t>
      </w:r>
      <w:r>
        <w:rPr>
          <w:rFonts w:asciiTheme="minorHAnsi" w:hAnsiTheme="minorHAnsi" w:cstheme="minorHAnsi"/>
        </w:rPr>
        <w:t xml:space="preserve">otherwise </w:t>
      </w:r>
      <w:r w:rsidRPr="00A85985">
        <w:rPr>
          <w:rFonts w:asciiTheme="minorHAnsi" w:hAnsiTheme="minorHAnsi" w:cstheme="minorHAnsi"/>
        </w:rPr>
        <w:t xml:space="preserve">in the order </w:t>
      </w:r>
      <w:r>
        <w:rPr>
          <w:rFonts w:asciiTheme="minorHAnsi" w:hAnsiTheme="minorHAnsi" w:cstheme="minorHAnsi"/>
        </w:rPr>
        <w:t>of modification, t</w:t>
      </w:r>
      <w:r w:rsidR="004C0151" w:rsidRPr="00A85985">
        <w:rPr>
          <w:rFonts w:asciiTheme="minorHAnsi" w:hAnsiTheme="minorHAnsi" w:cstheme="minorHAnsi"/>
        </w:rPr>
        <w:t xml:space="preserve">he terms and conditions of the </w:t>
      </w:r>
      <w:r w:rsidR="00B413ED" w:rsidRPr="00A85985">
        <w:rPr>
          <w:rFonts w:asciiTheme="minorHAnsi" w:hAnsiTheme="minorHAnsi" w:cstheme="minorHAnsi"/>
        </w:rPr>
        <w:t>MSA</w:t>
      </w:r>
      <w:r w:rsidR="004C0151" w:rsidRPr="00A85985">
        <w:rPr>
          <w:rFonts w:asciiTheme="minorHAnsi" w:hAnsiTheme="minorHAnsi" w:cstheme="minorHAnsi"/>
        </w:rPr>
        <w:t xml:space="preserve"> shall apply to </w:t>
      </w:r>
      <w:r>
        <w:rPr>
          <w:rFonts w:asciiTheme="minorHAnsi" w:hAnsiTheme="minorHAnsi" w:cstheme="minorHAnsi"/>
        </w:rPr>
        <w:t xml:space="preserve">all </w:t>
      </w:r>
      <w:r w:rsidR="004C0151" w:rsidRPr="00A85985">
        <w:rPr>
          <w:rFonts w:asciiTheme="minorHAnsi" w:hAnsiTheme="minorHAnsi" w:cstheme="minorHAnsi"/>
        </w:rPr>
        <w:t>orders.</w:t>
      </w:r>
    </w:p>
    <w:p w14:paraId="16B2CB44" w14:textId="77777777" w:rsidR="004C0151" w:rsidRPr="00A85985" w:rsidRDefault="004C0151" w:rsidP="00481644">
      <w:pPr>
        <w:jc w:val="both"/>
        <w:rPr>
          <w:rFonts w:asciiTheme="minorHAnsi" w:hAnsiTheme="minorHAnsi" w:cstheme="minorHAnsi"/>
        </w:rPr>
      </w:pPr>
    </w:p>
    <w:p w14:paraId="642CB53C" w14:textId="360C3ACD" w:rsidR="004C0151" w:rsidRPr="00A85985" w:rsidRDefault="006254E5" w:rsidP="00481644">
      <w:pPr>
        <w:pStyle w:val="Overskrift2"/>
        <w:jc w:val="both"/>
        <w:rPr>
          <w:rFonts w:asciiTheme="minorHAnsi" w:hAnsiTheme="minorHAnsi" w:cstheme="minorHAnsi"/>
        </w:rPr>
      </w:pPr>
      <w:bookmarkStart w:id="145" w:name="_Toc136153098"/>
      <w:bookmarkStart w:id="146" w:name="_Toc136170769"/>
      <w:bookmarkStart w:id="147" w:name="_Toc139680148"/>
      <w:bookmarkStart w:id="148" w:name="_Ref401833790"/>
      <w:bookmarkStart w:id="149" w:name="_Toc423602246"/>
      <w:bookmarkStart w:id="150" w:name="_Toc536529636"/>
      <w:r>
        <w:rPr>
          <w:rFonts w:asciiTheme="minorHAnsi" w:hAnsiTheme="minorHAnsi" w:cstheme="minorHAnsi"/>
        </w:rPr>
        <w:t xml:space="preserve"> </w:t>
      </w:r>
      <w:bookmarkStart w:id="151" w:name="_Toc85302736"/>
      <w:r w:rsidR="004C0151" w:rsidRPr="00A85985">
        <w:rPr>
          <w:rFonts w:asciiTheme="minorHAnsi" w:hAnsiTheme="minorHAnsi" w:cstheme="minorHAnsi"/>
        </w:rPr>
        <w:t>Documentation</w:t>
      </w:r>
      <w:bookmarkEnd w:id="151"/>
      <w:r w:rsidR="004C0151" w:rsidRPr="00A85985">
        <w:rPr>
          <w:rFonts w:asciiTheme="minorHAnsi" w:hAnsiTheme="minorHAnsi" w:cstheme="minorHAnsi"/>
        </w:rPr>
        <w:t xml:space="preserve"> </w:t>
      </w:r>
      <w:bookmarkEnd w:id="145"/>
      <w:bookmarkEnd w:id="146"/>
      <w:bookmarkEnd w:id="147"/>
      <w:bookmarkEnd w:id="148"/>
      <w:bookmarkEnd w:id="149"/>
      <w:bookmarkEnd w:id="150"/>
    </w:p>
    <w:p w14:paraId="2231AE38" w14:textId="3BCC52E3" w:rsidR="004C0151" w:rsidRPr="00A85985" w:rsidRDefault="00387964" w:rsidP="00481644">
      <w:pPr>
        <w:jc w:val="both"/>
        <w:rPr>
          <w:rFonts w:asciiTheme="minorHAnsi" w:hAnsiTheme="minorHAnsi" w:cstheme="minorHAnsi"/>
        </w:rPr>
      </w:pPr>
      <w:r>
        <w:rPr>
          <w:rFonts w:asciiTheme="minorHAnsi" w:hAnsiTheme="minorHAnsi" w:cstheme="minorHAnsi"/>
        </w:rPr>
        <w:t xml:space="preserve">Modifications </w:t>
      </w:r>
      <w:r w:rsidR="004C0151" w:rsidRPr="00A85985">
        <w:rPr>
          <w:rFonts w:asciiTheme="minorHAnsi" w:hAnsiTheme="minorHAnsi" w:cstheme="minorHAnsi"/>
        </w:rPr>
        <w:t>shall be made in writing, and shall be signed by authorised representative</w:t>
      </w:r>
      <w:r>
        <w:rPr>
          <w:rFonts w:asciiTheme="minorHAnsi" w:hAnsiTheme="minorHAnsi" w:cstheme="minorHAnsi"/>
        </w:rPr>
        <w:t>s</w:t>
      </w:r>
      <w:r w:rsidR="004C0151" w:rsidRPr="00A85985">
        <w:rPr>
          <w:rFonts w:asciiTheme="minorHAnsi" w:hAnsiTheme="minorHAnsi" w:cstheme="minorHAnsi"/>
        </w:rPr>
        <w:t xml:space="preserve"> of the parties. The </w:t>
      </w:r>
      <w:r w:rsidR="003F16EA">
        <w:rPr>
          <w:rFonts w:asciiTheme="minorHAnsi" w:hAnsiTheme="minorHAnsi" w:cstheme="minorHAnsi"/>
        </w:rPr>
        <w:t>Supplier</w:t>
      </w:r>
      <w:r w:rsidR="004C0151" w:rsidRPr="00A85985">
        <w:rPr>
          <w:rFonts w:asciiTheme="minorHAnsi" w:hAnsiTheme="minorHAnsi" w:cstheme="minorHAnsi"/>
        </w:rPr>
        <w:t xml:space="preserve"> shall maintain a directory of the changes on an ongoing basis, </w:t>
      </w:r>
      <w:r w:rsidR="00315796">
        <w:rPr>
          <w:rFonts w:asciiTheme="minorHAnsi" w:hAnsiTheme="minorHAnsi" w:cstheme="minorHAnsi"/>
        </w:rPr>
        <w:t xml:space="preserve">see </w:t>
      </w:r>
      <w:r w:rsidR="00AD6AED" w:rsidRPr="00A85985">
        <w:rPr>
          <w:rFonts w:asciiTheme="minorHAnsi" w:hAnsiTheme="minorHAnsi" w:cstheme="minorHAnsi"/>
        </w:rPr>
        <w:t>Appendix 8</w:t>
      </w:r>
      <w:r w:rsidR="00315796">
        <w:rPr>
          <w:rFonts w:asciiTheme="minorHAnsi" w:hAnsiTheme="minorHAnsi" w:cstheme="minorHAnsi"/>
        </w:rPr>
        <w:t xml:space="preserve">. </w:t>
      </w:r>
      <w:r w:rsidR="009A0505">
        <w:rPr>
          <w:rFonts w:asciiTheme="minorHAnsi" w:hAnsiTheme="minorHAnsi" w:cstheme="minorHAnsi"/>
        </w:rPr>
        <w:t xml:space="preserve">The </w:t>
      </w:r>
      <w:r w:rsidR="003F16EA">
        <w:rPr>
          <w:rFonts w:asciiTheme="minorHAnsi" w:hAnsiTheme="minorHAnsi" w:cstheme="minorHAnsi"/>
        </w:rPr>
        <w:t>Supplier</w:t>
      </w:r>
      <w:r w:rsidR="004C0151" w:rsidRPr="00A85985">
        <w:rPr>
          <w:rFonts w:asciiTheme="minorHAnsi" w:hAnsiTheme="minorHAnsi" w:cstheme="minorHAnsi"/>
        </w:rPr>
        <w:t xml:space="preserve"> shall provide the Customer with an updated copy thereof</w:t>
      </w:r>
      <w:r w:rsidR="009A0505">
        <w:rPr>
          <w:rFonts w:asciiTheme="minorHAnsi" w:hAnsiTheme="minorHAnsi" w:cstheme="minorHAnsi"/>
        </w:rPr>
        <w:t xml:space="preserve"> </w:t>
      </w:r>
      <w:r w:rsidR="009A0505" w:rsidRPr="00A85985">
        <w:rPr>
          <w:rFonts w:asciiTheme="minorHAnsi" w:hAnsiTheme="minorHAnsi" w:cstheme="minorHAnsi"/>
        </w:rPr>
        <w:t>without undue delay</w:t>
      </w:r>
      <w:r w:rsidR="004C0151" w:rsidRPr="00A85985">
        <w:rPr>
          <w:rFonts w:asciiTheme="minorHAnsi" w:hAnsiTheme="minorHAnsi" w:cstheme="minorHAnsi"/>
        </w:rPr>
        <w:t>.</w:t>
      </w:r>
    </w:p>
    <w:p w14:paraId="66F551A4" w14:textId="77777777" w:rsidR="004C0151" w:rsidRPr="00A85985" w:rsidRDefault="004C0151" w:rsidP="00481644">
      <w:pPr>
        <w:jc w:val="both"/>
        <w:rPr>
          <w:rFonts w:asciiTheme="minorHAnsi" w:hAnsiTheme="minorHAnsi" w:cstheme="minorHAnsi"/>
        </w:rPr>
      </w:pPr>
    </w:p>
    <w:p w14:paraId="6C49DC5D" w14:textId="1A5549CC" w:rsidR="004C0151" w:rsidRPr="00A85985" w:rsidRDefault="006254E5" w:rsidP="00481644">
      <w:pPr>
        <w:pStyle w:val="Overskrift2"/>
        <w:jc w:val="both"/>
        <w:rPr>
          <w:rFonts w:asciiTheme="minorHAnsi" w:hAnsiTheme="minorHAnsi" w:cstheme="minorHAnsi"/>
        </w:rPr>
      </w:pPr>
      <w:bookmarkStart w:id="152" w:name="_Toc423602247"/>
      <w:bookmarkStart w:id="153" w:name="_Toc536529637"/>
      <w:r>
        <w:rPr>
          <w:rFonts w:asciiTheme="minorHAnsi" w:hAnsiTheme="minorHAnsi" w:cstheme="minorHAnsi"/>
        </w:rPr>
        <w:t xml:space="preserve"> </w:t>
      </w:r>
      <w:bookmarkStart w:id="154" w:name="_Toc85302737"/>
      <w:r w:rsidR="004C0151" w:rsidRPr="00A85985">
        <w:rPr>
          <w:rFonts w:asciiTheme="minorHAnsi" w:hAnsiTheme="minorHAnsi" w:cstheme="minorHAnsi"/>
        </w:rPr>
        <w:t xml:space="preserve">Consequences of </w:t>
      </w:r>
      <w:bookmarkEnd w:id="152"/>
      <w:bookmarkEnd w:id="153"/>
      <w:r w:rsidR="00C854F7">
        <w:rPr>
          <w:rFonts w:asciiTheme="minorHAnsi" w:hAnsiTheme="minorHAnsi" w:cstheme="minorHAnsi"/>
        </w:rPr>
        <w:t>modifications</w:t>
      </w:r>
      <w:bookmarkEnd w:id="154"/>
    </w:p>
    <w:p w14:paraId="6897C92E" w14:textId="66F5ED71"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If the Customer requires a </w:t>
      </w:r>
      <w:r w:rsidR="00C854F7">
        <w:rPr>
          <w:rFonts w:asciiTheme="minorHAnsi" w:hAnsiTheme="minorHAnsi" w:cstheme="minorHAnsi"/>
        </w:rPr>
        <w:t>modification</w:t>
      </w:r>
      <w:r w:rsidRPr="00A85985">
        <w:rPr>
          <w:rFonts w:asciiTheme="minorHAnsi" w:hAnsiTheme="minorHAnsi" w:cstheme="minorHAnsi"/>
        </w:rPr>
        <w:t xml:space="preserve">, the </w:t>
      </w:r>
      <w:r w:rsidR="003F16EA">
        <w:rPr>
          <w:rFonts w:asciiTheme="minorHAnsi" w:hAnsiTheme="minorHAnsi" w:cstheme="minorHAnsi"/>
        </w:rPr>
        <w:t>Supplier</w:t>
      </w:r>
      <w:r w:rsidRPr="00A85985">
        <w:rPr>
          <w:rFonts w:asciiTheme="minorHAnsi" w:hAnsiTheme="minorHAnsi" w:cstheme="minorHAnsi"/>
        </w:rPr>
        <w:t xml:space="preserve"> shall have the right to require adjustments to the contract price and progress plan or other matters caused by the </w:t>
      </w:r>
      <w:r w:rsidR="00C854F7">
        <w:rPr>
          <w:rFonts w:asciiTheme="minorHAnsi" w:hAnsiTheme="minorHAnsi" w:cstheme="minorHAnsi"/>
        </w:rPr>
        <w:t>modification</w:t>
      </w:r>
      <w:r w:rsidRPr="00A85985">
        <w:rPr>
          <w:rFonts w:asciiTheme="minorHAnsi" w:hAnsiTheme="minorHAnsi" w:cstheme="minorHAnsi"/>
        </w:rPr>
        <w:t>.</w:t>
      </w:r>
    </w:p>
    <w:p w14:paraId="220DCB0C" w14:textId="77777777" w:rsidR="004C0151" w:rsidRPr="00A85985" w:rsidRDefault="004C0151" w:rsidP="00481644">
      <w:pPr>
        <w:jc w:val="both"/>
        <w:rPr>
          <w:rFonts w:asciiTheme="minorHAnsi" w:hAnsiTheme="minorHAnsi" w:cstheme="minorHAnsi"/>
        </w:rPr>
      </w:pPr>
    </w:p>
    <w:p w14:paraId="06333CF7" w14:textId="413DB7BE"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Adjustments to the contract price shall be calculated on the basis of the hourly charges or other unit prices set out in Appendix </w:t>
      </w:r>
      <w:r w:rsidR="00432C71" w:rsidRPr="00A85985">
        <w:rPr>
          <w:rFonts w:asciiTheme="minorHAnsi" w:hAnsiTheme="minorHAnsi" w:cstheme="minorHAnsi"/>
        </w:rPr>
        <w:t>7</w:t>
      </w:r>
      <w:r w:rsidRPr="00A85985">
        <w:rPr>
          <w:rFonts w:asciiTheme="minorHAnsi" w:hAnsiTheme="minorHAnsi" w:cstheme="minorHAnsi"/>
        </w:rPr>
        <w:t xml:space="preserve">, provided that the work occasioned by the </w:t>
      </w:r>
      <w:r w:rsidR="0082468D">
        <w:rPr>
          <w:rFonts w:asciiTheme="minorHAnsi" w:hAnsiTheme="minorHAnsi" w:cstheme="minorHAnsi"/>
        </w:rPr>
        <w:t xml:space="preserve">modification </w:t>
      </w:r>
      <w:r w:rsidRPr="00A85985">
        <w:rPr>
          <w:rFonts w:asciiTheme="minorHAnsi" w:hAnsiTheme="minorHAnsi" w:cstheme="minorHAnsi"/>
        </w:rPr>
        <w:t xml:space="preserve">is, in the main, similar to work for which hourly charges or unit prices have been specified. </w:t>
      </w:r>
    </w:p>
    <w:p w14:paraId="76B68CA5" w14:textId="77777777" w:rsidR="004C0151" w:rsidRPr="00A85985" w:rsidRDefault="004C0151" w:rsidP="00481644">
      <w:pPr>
        <w:jc w:val="both"/>
        <w:rPr>
          <w:rFonts w:asciiTheme="minorHAnsi" w:hAnsiTheme="minorHAnsi" w:cstheme="minorHAnsi"/>
        </w:rPr>
      </w:pPr>
    </w:p>
    <w:p w14:paraId="543E89A1" w14:textId="1D2D9D91"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If it is not possible to calculate the </w:t>
      </w:r>
      <w:r w:rsidR="0053474C">
        <w:rPr>
          <w:rFonts w:asciiTheme="minorHAnsi" w:hAnsiTheme="minorHAnsi" w:cstheme="minorHAnsi"/>
        </w:rPr>
        <w:t xml:space="preserve">adjustments </w:t>
      </w:r>
      <w:r w:rsidRPr="00A85985">
        <w:rPr>
          <w:rFonts w:asciiTheme="minorHAnsi" w:hAnsiTheme="minorHAnsi" w:cstheme="minorHAnsi"/>
        </w:rPr>
        <w:t xml:space="preserve">based on the hourly rates or unit prices in Appendix </w:t>
      </w:r>
      <w:r w:rsidR="00432C71" w:rsidRPr="00A85985">
        <w:rPr>
          <w:rFonts w:asciiTheme="minorHAnsi" w:hAnsiTheme="minorHAnsi" w:cstheme="minorHAnsi"/>
        </w:rPr>
        <w:t>7</w:t>
      </w:r>
      <w:r w:rsidRPr="00A85985">
        <w:rPr>
          <w:rFonts w:asciiTheme="minorHAnsi" w:hAnsiTheme="minorHAnsi" w:cstheme="minorHAnsi"/>
        </w:rPr>
        <w:t xml:space="preserve">, the </w:t>
      </w:r>
      <w:r w:rsidR="003F16EA">
        <w:rPr>
          <w:rFonts w:asciiTheme="minorHAnsi" w:hAnsiTheme="minorHAnsi" w:cstheme="minorHAnsi"/>
        </w:rPr>
        <w:t>Supplier</w:t>
      </w:r>
      <w:r w:rsidRPr="00A85985">
        <w:rPr>
          <w:rFonts w:asciiTheme="minorHAnsi" w:hAnsiTheme="minorHAnsi" w:cstheme="minorHAnsi"/>
        </w:rPr>
        <w:t xml:space="preserve"> shall present a quote in respect of the addition or deduction for the changes. The offer shall reflect the general price level of this </w:t>
      </w:r>
      <w:r w:rsidR="00B413ED" w:rsidRPr="00A85985">
        <w:rPr>
          <w:rFonts w:asciiTheme="minorHAnsi" w:hAnsiTheme="minorHAnsi" w:cstheme="minorHAnsi"/>
        </w:rPr>
        <w:t>MSA</w:t>
      </w:r>
      <w:r w:rsidRPr="00A85985">
        <w:rPr>
          <w:rFonts w:asciiTheme="minorHAnsi" w:hAnsiTheme="minorHAnsi" w:cstheme="minorHAnsi"/>
        </w:rPr>
        <w:t>.</w:t>
      </w:r>
    </w:p>
    <w:p w14:paraId="7E32D0B5" w14:textId="77777777" w:rsidR="004C0151" w:rsidRPr="00A85985" w:rsidRDefault="004C0151" w:rsidP="00481644">
      <w:pPr>
        <w:jc w:val="both"/>
        <w:rPr>
          <w:rFonts w:asciiTheme="minorHAnsi" w:hAnsiTheme="minorHAnsi" w:cstheme="minorHAnsi"/>
        </w:rPr>
      </w:pPr>
    </w:p>
    <w:p w14:paraId="7E7DAD2E" w14:textId="502570DA" w:rsidR="004C0151" w:rsidRPr="00A85985" w:rsidRDefault="0053474C" w:rsidP="00481644">
      <w:pPr>
        <w:jc w:val="both"/>
        <w:rPr>
          <w:rFonts w:asciiTheme="minorHAnsi" w:hAnsiTheme="minorHAnsi" w:cstheme="minorHAnsi"/>
        </w:rPr>
      </w:pPr>
      <w:r>
        <w:rPr>
          <w:rFonts w:asciiTheme="minorHAnsi" w:hAnsiTheme="minorHAnsi" w:cstheme="minorHAnsi"/>
        </w:rPr>
        <w:t xml:space="preserve">Where possible, and to the extent that the modifications </w:t>
      </w:r>
      <w:r w:rsidR="004C0151" w:rsidRPr="00A85985">
        <w:rPr>
          <w:rFonts w:asciiTheme="minorHAnsi" w:hAnsiTheme="minorHAnsi" w:cstheme="minorHAnsi"/>
        </w:rPr>
        <w:t xml:space="preserve">result in an adjustment </w:t>
      </w:r>
      <w:r>
        <w:rPr>
          <w:rFonts w:asciiTheme="minorHAnsi" w:hAnsiTheme="minorHAnsi" w:cstheme="minorHAnsi"/>
        </w:rPr>
        <w:t xml:space="preserve">of </w:t>
      </w:r>
      <w:r w:rsidR="004C0151" w:rsidRPr="00A85985">
        <w:rPr>
          <w:rFonts w:asciiTheme="minorHAnsi" w:hAnsiTheme="minorHAnsi" w:cstheme="minorHAnsi"/>
        </w:rPr>
        <w:t xml:space="preserve">the agreed commencement date, the </w:t>
      </w:r>
      <w:r w:rsidR="003F16EA">
        <w:rPr>
          <w:rFonts w:asciiTheme="minorHAnsi" w:hAnsiTheme="minorHAnsi" w:cstheme="minorHAnsi"/>
        </w:rPr>
        <w:t>Supplier</w:t>
      </w:r>
      <w:r w:rsidR="004C0151" w:rsidRPr="00A85985">
        <w:rPr>
          <w:rFonts w:asciiTheme="minorHAnsi" w:hAnsiTheme="minorHAnsi" w:cstheme="minorHAnsi"/>
        </w:rPr>
        <w:t xml:space="preserve"> shall</w:t>
      </w:r>
      <w:r>
        <w:rPr>
          <w:rFonts w:asciiTheme="minorHAnsi" w:hAnsiTheme="minorHAnsi" w:cstheme="minorHAnsi"/>
        </w:rPr>
        <w:t xml:space="preserve"> </w:t>
      </w:r>
      <w:r w:rsidR="004C0151" w:rsidRPr="00A85985">
        <w:rPr>
          <w:rFonts w:asciiTheme="minorHAnsi" w:hAnsiTheme="minorHAnsi" w:cstheme="minorHAnsi"/>
        </w:rPr>
        <w:t xml:space="preserve">seek to accelerate </w:t>
      </w:r>
      <w:r>
        <w:rPr>
          <w:rFonts w:asciiTheme="minorHAnsi" w:hAnsiTheme="minorHAnsi" w:cstheme="minorHAnsi"/>
        </w:rPr>
        <w:t xml:space="preserve">the </w:t>
      </w:r>
      <w:r w:rsidR="004C0151" w:rsidRPr="00A85985">
        <w:rPr>
          <w:rFonts w:asciiTheme="minorHAnsi" w:hAnsiTheme="minorHAnsi" w:cstheme="minorHAnsi"/>
        </w:rPr>
        <w:t xml:space="preserve">implementation </w:t>
      </w:r>
      <w:r>
        <w:rPr>
          <w:rFonts w:asciiTheme="minorHAnsi" w:hAnsiTheme="minorHAnsi" w:cstheme="minorHAnsi"/>
        </w:rPr>
        <w:t xml:space="preserve">of the modification, so </w:t>
      </w:r>
      <w:r w:rsidR="004C0151" w:rsidRPr="00A85985">
        <w:rPr>
          <w:rFonts w:asciiTheme="minorHAnsi" w:hAnsiTheme="minorHAnsi" w:cstheme="minorHAnsi"/>
        </w:rPr>
        <w:t>that the agreed commencement date may nevertheless be observed. In such case</w:t>
      </w:r>
      <w:r w:rsidR="00603854">
        <w:rPr>
          <w:rFonts w:asciiTheme="minorHAnsi" w:hAnsiTheme="minorHAnsi" w:cstheme="minorHAnsi"/>
        </w:rPr>
        <w:t>s</w:t>
      </w:r>
      <w:r w:rsidR="004C0151" w:rsidRPr="00A85985">
        <w:rPr>
          <w:rFonts w:asciiTheme="minorHAnsi" w:hAnsiTheme="minorHAnsi" w:cstheme="minorHAnsi"/>
        </w:rPr>
        <w:t xml:space="preserve">, acceleration shall be deemed to constitute a change to be </w:t>
      </w:r>
      <w:r w:rsidR="001A3D5D">
        <w:rPr>
          <w:rFonts w:asciiTheme="minorHAnsi" w:hAnsiTheme="minorHAnsi" w:cstheme="minorHAnsi"/>
        </w:rPr>
        <w:t>handled according to this contract</w:t>
      </w:r>
      <w:r w:rsidR="00432C71" w:rsidRPr="00A85985">
        <w:rPr>
          <w:rFonts w:asciiTheme="minorHAnsi" w:hAnsiTheme="minorHAnsi" w:cstheme="minorHAnsi"/>
        </w:rPr>
        <w:t xml:space="preserve">. </w:t>
      </w:r>
    </w:p>
    <w:p w14:paraId="3669C09D" w14:textId="77777777" w:rsidR="004C0151" w:rsidRPr="00A85985" w:rsidRDefault="004C0151" w:rsidP="00481644">
      <w:pPr>
        <w:jc w:val="both"/>
        <w:rPr>
          <w:rFonts w:asciiTheme="minorHAnsi" w:hAnsiTheme="minorHAnsi" w:cstheme="minorHAnsi"/>
        </w:rPr>
      </w:pPr>
    </w:p>
    <w:p w14:paraId="120F071A" w14:textId="5C4AF8DF" w:rsidR="004C0151" w:rsidRPr="00A85985" w:rsidRDefault="00BE09AC" w:rsidP="00481644">
      <w:pPr>
        <w:jc w:val="both"/>
        <w:rPr>
          <w:rFonts w:asciiTheme="minorHAnsi" w:hAnsiTheme="minorHAnsi" w:cstheme="minorHAnsi"/>
        </w:rPr>
      </w:pPr>
      <w:r>
        <w:rPr>
          <w:rFonts w:asciiTheme="minorHAnsi" w:hAnsiTheme="minorHAnsi" w:cstheme="minorHAnsi"/>
        </w:rPr>
        <w:t xml:space="preserve">An </w:t>
      </w:r>
      <w:r w:rsidR="004C0151" w:rsidRPr="00A85985">
        <w:rPr>
          <w:rFonts w:asciiTheme="minorHAnsi" w:hAnsiTheme="minorHAnsi" w:cstheme="minorHAnsi"/>
        </w:rPr>
        <w:t xml:space="preserve">order </w:t>
      </w:r>
      <w:r>
        <w:rPr>
          <w:rFonts w:asciiTheme="minorHAnsi" w:hAnsiTheme="minorHAnsi" w:cstheme="minorHAnsi"/>
        </w:rPr>
        <w:t xml:space="preserve">of modification </w:t>
      </w:r>
      <w:r w:rsidR="004C0151" w:rsidRPr="00A85985">
        <w:rPr>
          <w:rFonts w:asciiTheme="minorHAnsi" w:hAnsiTheme="minorHAnsi" w:cstheme="minorHAnsi"/>
        </w:rPr>
        <w:t xml:space="preserve">shall be implemented without undue delay when received by the </w:t>
      </w:r>
      <w:r w:rsidR="003F16EA">
        <w:rPr>
          <w:rFonts w:asciiTheme="minorHAnsi" w:hAnsiTheme="minorHAnsi" w:cstheme="minorHAnsi"/>
        </w:rPr>
        <w:t>Supplier</w:t>
      </w:r>
      <w:r w:rsidR="004C0151" w:rsidRPr="00A85985">
        <w:rPr>
          <w:rFonts w:asciiTheme="minorHAnsi" w:hAnsiTheme="minorHAnsi" w:cstheme="minorHAnsi"/>
        </w:rPr>
        <w:t xml:space="preserve">, unless otherwise is agreed. This shall apply irrespective of whether the effect of the order in terms of the contract price, the progress plan or other terms and conditions of the </w:t>
      </w:r>
      <w:r w:rsidR="00B413ED" w:rsidRPr="00A85985">
        <w:rPr>
          <w:rFonts w:asciiTheme="minorHAnsi" w:hAnsiTheme="minorHAnsi" w:cstheme="minorHAnsi"/>
        </w:rPr>
        <w:t>MSA</w:t>
      </w:r>
      <w:r>
        <w:rPr>
          <w:rFonts w:asciiTheme="minorHAnsi" w:hAnsiTheme="minorHAnsi" w:cstheme="minorHAnsi"/>
        </w:rPr>
        <w:t>,</w:t>
      </w:r>
      <w:r w:rsidR="004C0151" w:rsidRPr="00A85985">
        <w:rPr>
          <w:rFonts w:asciiTheme="minorHAnsi" w:hAnsiTheme="minorHAnsi" w:cstheme="minorHAnsi"/>
        </w:rPr>
        <w:t xml:space="preserve"> have been finally resolved</w:t>
      </w:r>
      <w:r w:rsidR="004A0CAE" w:rsidRPr="00A85985">
        <w:rPr>
          <w:rFonts w:asciiTheme="minorHAnsi" w:hAnsiTheme="minorHAnsi" w:cstheme="minorHAnsi"/>
        </w:rPr>
        <w:t xml:space="preserve">. </w:t>
      </w:r>
    </w:p>
    <w:p w14:paraId="65902F88" w14:textId="77777777" w:rsidR="004C0151" w:rsidRPr="00A85985" w:rsidRDefault="004C0151" w:rsidP="00481644">
      <w:pPr>
        <w:jc w:val="both"/>
        <w:rPr>
          <w:rFonts w:asciiTheme="minorHAnsi" w:hAnsiTheme="minorHAnsi" w:cstheme="minorHAnsi"/>
        </w:rPr>
      </w:pPr>
    </w:p>
    <w:p w14:paraId="677C725C" w14:textId="6F7D2574" w:rsidR="004C0151" w:rsidRPr="00A85985" w:rsidRDefault="006254E5" w:rsidP="00481644">
      <w:pPr>
        <w:pStyle w:val="Overskrift2"/>
        <w:jc w:val="both"/>
        <w:rPr>
          <w:rFonts w:asciiTheme="minorHAnsi" w:hAnsiTheme="minorHAnsi" w:cstheme="minorHAnsi"/>
        </w:rPr>
      </w:pPr>
      <w:bookmarkStart w:id="155" w:name="_Toc423602248"/>
      <w:bookmarkStart w:id="156" w:name="_Toc536529638"/>
      <w:r>
        <w:rPr>
          <w:rFonts w:asciiTheme="minorHAnsi" w:hAnsiTheme="minorHAnsi" w:cstheme="minorHAnsi"/>
        </w:rPr>
        <w:lastRenderedPageBreak/>
        <w:t xml:space="preserve"> </w:t>
      </w:r>
      <w:bookmarkStart w:id="157" w:name="_Toc85302738"/>
      <w:r w:rsidR="004C0151" w:rsidRPr="00A85985">
        <w:rPr>
          <w:rFonts w:asciiTheme="minorHAnsi" w:hAnsiTheme="minorHAnsi" w:cstheme="minorHAnsi"/>
        </w:rPr>
        <w:t>Dispute concerning the consequences of a change</w:t>
      </w:r>
      <w:bookmarkEnd w:id="155"/>
      <w:bookmarkEnd w:id="156"/>
      <w:bookmarkEnd w:id="157"/>
    </w:p>
    <w:p w14:paraId="2C3C1A3A" w14:textId="353BF880"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If the parties agree that </w:t>
      </w:r>
      <w:r w:rsidR="00A93DD5">
        <w:rPr>
          <w:rFonts w:asciiTheme="minorHAnsi" w:hAnsiTheme="minorHAnsi" w:cstheme="minorHAnsi"/>
        </w:rPr>
        <w:t>a modification has taken place</w:t>
      </w:r>
      <w:r w:rsidRPr="00A85985">
        <w:rPr>
          <w:rFonts w:asciiTheme="minorHAnsi" w:hAnsiTheme="minorHAnsi" w:cstheme="minorHAnsi"/>
        </w:rPr>
        <w:t xml:space="preserve">, but disagree on </w:t>
      </w:r>
      <w:r w:rsidR="00A93DD5">
        <w:rPr>
          <w:rFonts w:asciiTheme="minorHAnsi" w:hAnsiTheme="minorHAnsi" w:cstheme="minorHAnsi"/>
        </w:rPr>
        <w:t>how it a</w:t>
      </w:r>
      <w:r w:rsidRPr="00A85985">
        <w:rPr>
          <w:rFonts w:asciiTheme="minorHAnsi" w:hAnsiTheme="minorHAnsi" w:cstheme="minorHAnsi"/>
        </w:rPr>
        <w:t>ffect</w:t>
      </w:r>
      <w:r w:rsidR="00A93DD5">
        <w:rPr>
          <w:rFonts w:asciiTheme="minorHAnsi" w:hAnsiTheme="minorHAnsi" w:cstheme="minorHAnsi"/>
        </w:rPr>
        <w:t>s</w:t>
      </w:r>
      <w:r w:rsidRPr="00A85985">
        <w:rPr>
          <w:rFonts w:asciiTheme="minorHAnsi" w:hAnsiTheme="minorHAnsi" w:cstheme="minorHAnsi"/>
        </w:rPr>
        <w:t xml:space="preserve"> the contract price, the Customer shall pay a preliminary consideration calculated pursuant to the rules set out in clause </w:t>
      </w:r>
      <w:r w:rsidR="00EE1BDE">
        <w:rPr>
          <w:rFonts w:asciiTheme="minorHAnsi" w:hAnsiTheme="minorHAnsi" w:cstheme="minorHAnsi"/>
        </w:rPr>
        <w:t>9</w:t>
      </w:r>
      <w:r w:rsidRPr="00A85985">
        <w:rPr>
          <w:rFonts w:asciiTheme="minorHAnsi" w:hAnsiTheme="minorHAnsi" w:cstheme="minorHAnsi"/>
        </w:rPr>
        <w:t>.5. If no ruling from an independent expert or mediator has been requested</w:t>
      </w:r>
      <w:r w:rsidR="00A93DD5">
        <w:rPr>
          <w:rFonts w:asciiTheme="minorHAnsi" w:hAnsiTheme="minorHAnsi" w:cstheme="minorHAnsi"/>
        </w:rPr>
        <w:t>,</w:t>
      </w:r>
      <w:r w:rsidRPr="00A85985">
        <w:rPr>
          <w:rFonts w:asciiTheme="minorHAnsi" w:hAnsiTheme="minorHAnsi" w:cstheme="minorHAnsi"/>
        </w:rPr>
        <w:t xml:space="preserve"> and no legal proceedings have been instituted to clarify the consequences in respect of the work occasioned by the </w:t>
      </w:r>
      <w:r w:rsidR="00A93DD5">
        <w:rPr>
          <w:rFonts w:asciiTheme="minorHAnsi" w:hAnsiTheme="minorHAnsi" w:cstheme="minorHAnsi"/>
        </w:rPr>
        <w:t xml:space="preserve">modification </w:t>
      </w:r>
      <w:r w:rsidRPr="00A85985">
        <w:rPr>
          <w:rFonts w:asciiTheme="minorHAnsi" w:hAnsiTheme="minorHAnsi" w:cstheme="minorHAnsi"/>
        </w:rPr>
        <w:t xml:space="preserve">within six (6) months after the date on which notice of termination for breach or cancellation was received by the </w:t>
      </w:r>
      <w:r w:rsidR="003F16EA">
        <w:rPr>
          <w:rFonts w:asciiTheme="minorHAnsi" w:hAnsiTheme="minorHAnsi" w:cstheme="minorHAnsi"/>
        </w:rPr>
        <w:t>Supplier</w:t>
      </w:r>
      <w:r w:rsidRPr="00A85985">
        <w:rPr>
          <w:rFonts w:asciiTheme="minorHAnsi" w:hAnsiTheme="minorHAnsi" w:cstheme="minorHAnsi"/>
        </w:rPr>
        <w:t xml:space="preserve">, the consideration paid shall be deemed to be final. </w:t>
      </w:r>
    </w:p>
    <w:p w14:paraId="18C6DEA4" w14:textId="77777777" w:rsidR="004C0151" w:rsidRPr="00A85985" w:rsidRDefault="004C0151" w:rsidP="00481644">
      <w:pPr>
        <w:jc w:val="both"/>
        <w:rPr>
          <w:rFonts w:asciiTheme="minorHAnsi" w:hAnsiTheme="minorHAnsi" w:cstheme="minorHAnsi"/>
        </w:rPr>
      </w:pPr>
    </w:p>
    <w:p w14:paraId="2057FC91" w14:textId="500687B1"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shall pledge security for the disputed part of the consideration, or alternatively choose to be paid half of the disputed part of the consideration, up to the date when the consideration is deemed to have been set with final effect.</w:t>
      </w:r>
    </w:p>
    <w:p w14:paraId="6A8108FC" w14:textId="77777777" w:rsidR="004C0151" w:rsidRPr="00A85985" w:rsidRDefault="004C0151" w:rsidP="00481644">
      <w:pPr>
        <w:jc w:val="both"/>
        <w:rPr>
          <w:rFonts w:asciiTheme="minorHAnsi" w:hAnsiTheme="minorHAnsi" w:cstheme="minorHAnsi"/>
        </w:rPr>
      </w:pPr>
    </w:p>
    <w:p w14:paraId="7342A23B" w14:textId="65F7A5D7" w:rsidR="004C0151" w:rsidRPr="00A85985" w:rsidRDefault="006254E5" w:rsidP="00481644">
      <w:pPr>
        <w:pStyle w:val="Overskrift2"/>
        <w:jc w:val="both"/>
        <w:rPr>
          <w:rFonts w:asciiTheme="minorHAnsi" w:hAnsiTheme="minorHAnsi" w:cstheme="minorHAnsi"/>
        </w:rPr>
      </w:pPr>
      <w:bookmarkStart w:id="158" w:name="_Toc434131318"/>
      <w:bookmarkStart w:id="159" w:name="_Toc27205339"/>
      <w:bookmarkStart w:id="160" w:name="_Toc52090035"/>
      <w:bookmarkStart w:id="161" w:name="_Toc139951581"/>
      <w:bookmarkStart w:id="162" w:name="_Toc423602249"/>
      <w:bookmarkStart w:id="163" w:name="_Toc536529639"/>
      <w:r>
        <w:rPr>
          <w:rFonts w:asciiTheme="minorHAnsi" w:hAnsiTheme="minorHAnsi" w:cstheme="minorHAnsi"/>
        </w:rPr>
        <w:t xml:space="preserve"> </w:t>
      </w:r>
      <w:bookmarkStart w:id="164" w:name="_Toc85302739"/>
      <w:r w:rsidR="004C0151" w:rsidRPr="00A85985">
        <w:rPr>
          <w:rFonts w:asciiTheme="minorHAnsi" w:hAnsiTheme="minorHAnsi" w:cstheme="minorHAnsi"/>
        </w:rPr>
        <w:t xml:space="preserve">Disagreement as to whether a </w:t>
      </w:r>
      <w:bookmarkEnd w:id="158"/>
      <w:bookmarkEnd w:id="159"/>
      <w:bookmarkEnd w:id="160"/>
      <w:bookmarkEnd w:id="161"/>
      <w:bookmarkEnd w:id="162"/>
      <w:bookmarkEnd w:id="163"/>
      <w:r w:rsidR="00A93DD5">
        <w:rPr>
          <w:rFonts w:asciiTheme="minorHAnsi" w:hAnsiTheme="minorHAnsi" w:cstheme="minorHAnsi"/>
        </w:rPr>
        <w:t>modification has taken place</w:t>
      </w:r>
      <w:bookmarkEnd w:id="164"/>
    </w:p>
    <w:p w14:paraId="5E56A6D8" w14:textId="6047B287"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If the Customer requests, in the form of written orders, specifications or otherwise from an authorised person, the performance of certain specific work that the </w:t>
      </w:r>
      <w:r w:rsidR="003F16EA">
        <w:rPr>
          <w:rFonts w:asciiTheme="minorHAnsi" w:hAnsiTheme="minorHAnsi" w:cstheme="minorHAnsi"/>
        </w:rPr>
        <w:t>Supplier</w:t>
      </w:r>
      <w:r w:rsidRPr="00A85985">
        <w:rPr>
          <w:rFonts w:asciiTheme="minorHAnsi" w:hAnsiTheme="minorHAnsi" w:cstheme="minorHAnsi"/>
        </w:rPr>
        <w:t xml:space="preserve"> believes to fall outside the scope of its obligations pursuant to the </w:t>
      </w:r>
      <w:r w:rsidR="00B413ED" w:rsidRPr="00A85985">
        <w:rPr>
          <w:rFonts w:asciiTheme="minorHAnsi" w:hAnsiTheme="minorHAnsi" w:cstheme="minorHAnsi"/>
        </w:rPr>
        <w:t>MSA</w:t>
      </w:r>
      <w:r w:rsidRPr="00A85985">
        <w:rPr>
          <w:rFonts w:asciiTheme="minorHAnsi" w:hAnsiTheme="minorHAnsi" w:cstheme="minorHAnsi"/>
        </w:rPr>
        <w:t xml:space="preserve">, the </w:t>
      </w:r>
      <w:r w:rsidR="003F16EA">
        <w:rPr>
          <w:rFonts w:asciiTheme="minorHAnsi" w:hAnsiTheme="minorHAnsi" w:cstheme="minorHAnsi"/>
        </w:rPr>
        <w:t>Supplier</w:t>
      </w:r>
      <w:r w:rsidRPr="00A85985">
        <w:rPr>
          <w:rFonts w:asciiTheme="minorHAnsi" w:hAnsiTheme="minorHAnsi" w:cstheme="minorHAnsi"/>
        </w:rPr>
        <w:t xml:space="preserve"> shall, in writing, request the Customer </w:t>
      </w:r>
      <w:r w:rsidR="00A93DD5">
        <w:rPr>
          <w:rFonts w:asciiTheme="minorHAnsi" w:hAnsiTheme="minorHAnsi" w:cstheme="minorHAnsi"/>
        </w:rPr>
        <w:t xml:space="preserve">to </w:t>
      </w:r>
      <w:r w:rsidRPr="00A85985">
        <w:rPr>
          <w:rFonts w:asciiTheme="minorHAnsi" w:hAnsiTheme="minorHAnsi" w:cstheme="minorHAnsi"/>
        </w:rPr>
        <w:t>issue a</w:t>
      </w:r>
      <w:r w:rsidR="00A93DD5">
        <w:rPr>
          <w:rFonts w:asciiTheme="minorHAnsi" w:hAnsiTheme="minorHAnsi" w:cstheme="minorHAnsi"/>
        </w:rPr>
        <w:t>n</w:t>
      </w:r>
      <w:r w:rsidRPr="00A85985">
        <w:rPr>
          <w:rFonts w:asciiTheme="minorHAnsi" w:hAnsiTheme="minorHAnsi" w:cstheme="minorHAnsi"/>
        </w:rPr>
        <w:t xml:space="preserve"> order</w:t>
      </w:r>
      <w:r w:rsidR="00A93DD5">
        <w:rPr>
          <w:rFonts w:asciiTheme="minorHAnsi" w:hAnsiTheme="minorHAnsi" w:cstheme="minorHAnsi"/>
        </w:rPr>
        <w:t xml:space="preserve"> of modification</w:t>
      </w:r>
      <w:r w:rsidRPr="00A85985">
        <w:rPr>
          <w:rFonts w:asciiTheme="minorHAnsi" w:hAnsiTheme="minorHAnsi" w:cstheme="minorHAnsi"/>
        </w:rPr>
        <w:t>.</w:t>
      </w:r>
    </w:p>
    <w:p w14:paraId="3D4B9E96" w14:textId="77777777" w:rsidR="004C0151" w:rsidRPr="00A85985" w:rsidRDefault="004C0151" w:rsidP="00481644">
      <w:pPr>
        <w:jc w:val="both"/>
        <w:rPr>
          <w:rFonts w:asciiTheme="minorHAnsi" w:hAnsiTheme="minorHAnsi" w:cstheme="minorHAnsi"/>
        </w:rPr>
      </w:pPr>
    </w:p>
    <w:p w14:paraId="190FAC79" w14:textId="03DFB9ED"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Together with the request, the </w:t>
      </w:r>
      <w:r w:rsidR="003F16EA">
        <w:rPr>
          <w:rFonts w:asciiTheme="minorHAnsi" w:hAnsiTheme="minorHAnsi" w:cstheme="minorHAnsi"/>
        </w:rPr>
        <w:t>Supplier</w:t>
      </w:r>
      <w:r w:rsidRPr="00A85985">
        <w:rPr>
          <w:rFonts w:asciiTheme="minorHAnsi" w:hAnsiTheme="minorHAnsi" w:cstheme="minorHAnsi"/>
        </w:rPr>
        <w:t xml:space="preserve"> shall provide the Customer with a study of relevant risk</w:t>
      </w:r>
      <w:r w:rsidR="00A93DD5">
        <w:rPr>
          <w:rFonts w:asciiTheme="minorHAnsi" w:hAnsiTheme="minorHAnsi" w:cstheme="minorHAnsi"/>
        </w:rPr>
        <w:t>s</w:t>
      </w:r>
      <w:r w:rsidRPr="00A85985">
        <w:rPr>
          <w:rFonts w:asciiTheme="minorHAnsi" w:hAnsiTheme="minorHAnsi" w:cstheme="minorHAnsi"/>
        </w:rPr>
        <w:t xml:space="preserve"> and change consequences, as well as a price estimate (change estimate) pursuant to </w:t>
      </w:r>
      <w:r w:rsidRPr="007B4B47">
        <w:rPr>
          <w:rFonts w:asciiTheme="minorHAnsi" w:hAnsiTheme="minorHAnsi" w:cstheme="minorHAnsi"/>
        </w:rPr>
        <w:t xml:space="preserve">clause </w:t>
      </w:r>
      <w:r w:rsidR="005902CA" w:rsidRPr="007B4B47">
        <w:rPr>
          <w:rFonts w:asciiTheme="minorHAnsi" w:hAnsiTheme="minorHAnsi" w:cstheme="minorHAnsi"/>
        </w:rPr>
        <w:t>9</w:t>
      </w:r>
      <w:r w:rsidRPr="007B4B47">
        <w:rPr>
          <w:rFonts w:asciiTheme="minorHAnsi" w:hAnsiTheme="minorHAnsi" w:cstheme="minorHAnsi"/>
        </w:rPr>
        <w:t>.2.</w:t>
      </w:r>
      <w:r w:rsidRPr="00A85985">
        <w:rPr>
          <w:rFonts w:asciiTheme="minorHAnsi" w:hAnsiTheme="minorHAnsi" w:cstheme="minorHAnsi"/>
        </w:rPr>
        <w:t xml:space="preserve"> The costs associated with the preparation of change estimates shall be paid by the Customer if the </w:t>
      </w:r>
      <w:r w:rsidR="003F16EA">
        <w:rPr>
          <w:rFonts w:asciiTheme="minorHAnsi" w:hAnsiTheme="minorHAnsi" w:cstheme="minorHAnsi"/>
        </w:rPr>
        <w:t>Supplier</w:t>
      </w:r>
      <w:r w:rsidRPr="00A85985">
        <w:rPr>
          <w:rFonts w:asciiTheme="minorHAnsi" w:hAnsiTheme="minorHAnsi" w:cstheme="minorHAnsi"/>
        </w:rPr>
        <w:t xml:space="preserve">'s request for a </w:t>
      </w:r>
      <w:r w:rsidR="00A93DD5">
        <w:rPr>
          <w:rFonts w:asciiTheme="minorHAnsi" w:hAnsiTheme="minorHAnsi" w:cstheme="minorHAnsi"/>
        </w:rPr>
        <w:t xml:space="preserve">modification </w:t>
      </w:r>
      <w:r w:rsidRPr="00A85985">
        <w:rPr>
          <w:rFonts w:asciiTheme="minorHAnsi" w:hAnsiTheme="minorHAnsi" w:cstheme="minorHAnsi"/>
        </w:rPr>
        <w:t>order is accepted.</w:t>
      </w:r>
    </w:p>
    <w:p w14:paraId="0958587B" w14:textId="77777777" w:rsidR="004C0151" w:rsidRPr="00A85985" w:rsidRDefault="004C0151" w:rsidP="00481644">
      <w:pPr>
        <w:jc w:val="both"/>
        <w:rPr>
          <w:rFonts w:asciiTheme="minorHAnsi" w:hAnsiTheme="minorHAnsi" w:cstheme="minorHAnsi"/>
        </w:rPr>
      </w:pPr>
    </w:p>
    <w:p w14:paraId="1D4714D8" w14:textId="0A0C32BC"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If the </w:t>
      </w:r>
      <w:r w:rsidR="003F16EA">
        <w:rPr>
          <w:rFonts w:asciiTheme="minorHAnsi" w:hAnsiTheme="minorHAnsi" w:cstheme="minorHAnsi"/>
        </w:rPr>
        <w:t>Supplier</w:t>
      </w:r>
      <w:r w:rsidRPr="00A85985">
        <w:rPr>
          <w:rFonts w:asciiTheme="minorHAnsi" w:hAnsiTheme="minorHAnsi" w:cstheme="minorHAnsi"/>
        </w:rPr>
        <w:t xml:space="preserve"> fails to make such request within a reasonable period of time, the work shall be deemed to form part of the </w:t>
      </w:r>
      <w:r w:rsidR="003F16EA">
        <w:rPr>
          <w:rFonts w:asciiTheme="minorHAnsi" w:hAnsiTheme="minorHAnsi" w:cstheme="minorHAnsi"/>
        </w:rPr>
        <w:t>Supplier</w:t>
      </w:r>
      <w:r w:rsidRPr="00A85985">
        <w:rPr>
          <w:rFonts w:asciiTheme="minorHAnsi" w:hAnsiTheme="minorHAnsi" w:cstheme="minorHAnsi"/>
        </w:rPr>
        <w:t xml:space="preserve">’s obligations pursuant to the </w:t>
      </w:r>
      <w:r w:rsidR="00B413ED" w:rsidRPr="00A85985">
        <w:rPr>
          <w:rFonts w:asciiTheme="minorHAnsi" w:hAnsiTheme="minorHAnsi" w:cstheme="minorHAnsi"/>
        </w:rPr>
        <w:t>MSA</w:t>
      </w:r>
      <w:r w:rsidRPr="00A85985">
        <w:rPr>
          <w:rFonts w:asciiTheme="minorHAnsi" w:hAnsiTheme="minorHAnsi" w:cstheme="minorHAnsi"/>
        </w:rPr>
        <w:t xml:space="preserve">, and the </w:t>
      </w:r>
      <w:r w:rsidR="003F16EA">
        <w:rPr>
          <w:rFonts w:asciiTheme="minorHAnsi" w:hAnsiTheme="minorHAnsi" w:cstheme="minorHAnsi"/>
        </w:rPr>
        <w:t>Supplier</w:t>
      </w:r>
      <w:r w:rsidRPr="00A85985">
        <w:rPr>
          <w:rFonts w:asciiTheme="minorHAnsi" w:hAnsiTheme="minorHAnsi" w:cstheme="minorHAnsi"/>
        </w:rPr>
        <w:t xml:space="preserve"> waives its right to invoke such work as grounds for extending deadlines, additional consideration or damages up to the date the request for a change order was presented. Such requests must in any circumstance be presented no later than six (6) months after the work commences.</w:t>
      </w:r>
    </w:p>
    <w:p w14:paraId="4AF751C0" w14:textId="77777777" w:rsidR="004C0151" w:rsidRPr="00A85985" w:rsidRDefault="004C0151" w:rsidP="00481644">
      <w:pPr>
        <w:jc w:val="both"/>
        <w:rPr>
          <w:rFonts w:asciiTheme="minorHAnsi" w:hAnsiTheme="minorHAnsi" w:cstheme="minorHAnsi"/>
        </w:rPr>
      </w:pPr>
    </w:p>
    <w:p w14:paraId="0D07FDD5" w14:textId="19CC3ED2" w:rsidR="004C0151" w:rsidRPr="00A85985" w:rsidRDefault="006254E5" w:rsidP="00481644">
      <w:pPr>
        <w:pStyle w:val="Overskrift2"/>
        <w:jc w:val="both"/>
        <w:rPr>
          <w:rFonts w:asciiTheme="minorHAnsi" w:hAnsiTheme="minorHAnsi" w:cstheme="minorHAnsi"/>
        </w:rPr>
      </w:pPr>
      <w:bookmarkStart w:id="165" w:name="_Toc423602250"/>
      <w:bookmarkStart w:id="166" w:name="_Toc536529640"/>
      <w:r>
        <w:rPr>
          <w:rFonts w:asciiTheme="minorHAnsi" w:hAnsiTheme="minorHAnsi" w:cstheme="minorHAnsi"/>
        </w:rPr>
        <w:t xml:space="preserve"> </w:t>
      </w:r>
      <w:bookmarkStart w:id="167" w:name="_Toc85302740"/>
      <w:r w:rsidR="004C0151" w:rsidRPr="00A85985">
        <w:rPr>
          <w:rFonts w:asciiTheme="minorHAnsi" w:hAnsiTheme="minorHAnsi" w:cstheme="minorHAnsi"/>
        </w:rPr>
        <w:t>Disputed order</w:t>
      </w:r>
      <w:bookmarkEnd w:id="165"/>
      <w:bookmarkEnd w:id="166"/>
      <w:r w:rsidR="003D5873">
        <w:rPr>
          <w:rFonts w:asciiTheme="minorHAnsi" w:hAnsiTheme="minorHAnsi" w:cstheme="minorHAnsi"/>
        </w:rPr>
        <w:t xml:space="preserve"> of modification</w:t>
      </w:r>
      <w:bookmarkEnd w:id="167"/>
    </w:p>
    <w:p w14:paraId="06A18802" w14:textId="3F80613C"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If the </w:t>
      </w:r>
      <w:r w:rsidR="003F16EA">
        <w:rPr>
          <w:rFonts w:asciiTheme="minorHAnsi" w:hAnsiTheme="minorHAnsi" w:cstheme="minorHAnsi"/>
        </w:rPr>
        <w:t>Supplier</w:t>
      </w:r>
      <w:r w:rsidRPr="00A85985">
        <w:rPr>
          <w:rFonts w:asciiTheme="minorHAnsi" w:hAnsiTheme="minorHAnsi" w:cstheme="minorHAnsi"/>
        </w:rPr>
        <w:t xml:space="preserve"> has requested that the Customer send a</w:t>
      </w:r>
      <w:r w:rsidR="00DB3863">
        <w:rPr>
          <w:rFonts w:asciiTheme="minorHAnsi" w:hAnsiTheme="minorHAnsi" w:cstheme="minorHAnsi"/>
        </w:rPr>
        <w:t>n</w:t>
      </w:r>
      <w:r w:rsidRPr="00A85985">
        <w:rPr>
          <w:rFonts w:asciiTheme="minorHAnsi" w:hAnsiTheme="minorHAnsi" w:cstheme="minorHAnsi"/>
        </w:rPr>
        <w:t xml:space="preserve"> order pursuant to clause </w:t>
      </w:r>
      <w:r w:rsidR="005902CA">
        <w:rPr>
          <w:rFonts w:asciiTheme="minorHAnsi" w:hAnsiTheme="minorHAnsi" w:cstheme="minorHAnsi"/>
        </w:rPr>
        <w:t>9</w:t>
      </w:r>
      <w:r w:rsidRPr="00A85985">
        <w:rPr>
          <w:rFonts w:asciiTheme="minorHAnsi" w:hAnsiTheme="minorHAnsi" w:cstheme="minorHAnsi"/>
        </w:rPr>
        <w:t xml:space="preserve">.7, the Customer shall, within a reasonable period of time, </w:t>
      </w:r>
      <w:r w:rsidR="00DB3863">
        <w:rPr>
          <w:rFonts w:asciiTheme="minorHAnsi" w:hAnsiTheme="minorHAnsi" w:cstheme="minorHAnsi"/>
        </w:rPr>
        <w:t xml:space="preserve">either </w:t>
      </w:r>
      <w:r w:rsidRPr="00A85985">
        <w:rPr>
          <w:rFonts w:asciiTheme="minorHAnsi" w:hAnsiTheme="minorHAnsi" w:cstheme="minorHAnsi"/>
        </w:rPr>
        <w:t xml:space="preserve">issue </w:t>
      </w:r>
      <w:r w:rsidR="00DB3863">
        <w:rPr>
          <w:rFonts w:asciiTheme="minorHAnsi" w:hAnsiTheme="minorHAnsi" w:cstheme="minorHAnsi"/>
        </w:rPr>
        <w:t xml:space="preserve">the </w:t>
      </w:r>
      <w:r w:rsidRPr="00A85985">
        <w:rPr>
          <w:rFonts w:asciiTheme="minorHAnsi" w:hAnsiTheme="minorHAnsi" w:cstheme="minorHAnsi"/>
        </w:rPr>
        <w:t xml:space="preserve">order pursuant to clause </w:t>
      </w:r>
      <w:r w:rsidR="005902CA">
        <w:rPr>
          <w:rFonts w:asciiTheme="minorHAnsi" w:hAnsiTheme="minorHAnsi" w:cstheme="minorHAnsi"/>
        </w:rPr>
        <w:t>9</w:t>
      </w:r>
      <w:r w:rsidRPr="00A85985">
        <w:rPr>
          <w:rFonts w:asciiTheme="minorHAnsi" w:hAnsiTheme="minorHAnsi" w:cstheme="minorHAnsi"/>
        </w:rPr>
        <w:t xml:space="preserve">.3, or issue a written waiver of the request. </w:t>
      </w:r>
    </w:p>
    <w:p w14:paraId="7DEB6DF8" w14:textId="77777777" w:rsidR="004C0151" w:rsidRPr="00A85985" w:rsidRDefault="004C0151" w:rsidP="00481644">
      <w:pPr>
        <w:jc w:val="both"/>
        <w:rPr>
          <w:rFonts w:asciiTheme="minorHAnsi" w:hAnsiTheme="minorHAnsi" w:cstheme="minorHAnsi"/>
        </w:rPr>
      </w:pPr>
    </w:p>
    <w:p w14:paraId="4BE6BA9B" w14:textId="3798FC3A"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If the Customer deems the work to form part of the services, it shall be explicitly </w:t>
      </w:r>
      <w:r w:rsidR="005B479E">
        <w:rPr>
          <w:rFonts w:asciiTheme="minorHAnsi" w:hAnsiTheme="minorHAnsi" w:cstheme="minorHAnsi"/>
        </w:rPr>
        <w:t xml:space="preserve">respond </w:t>
      </w:r>
      <w:r w:rsidRPr="00A85985">
        <w:rPr>
          <w:rFonts w:asciiTheme="minorHAnsi" w:hAnsiTheme="minorHAnsi" w:cstheme="minorHAnsi"/>
        </w:rPr>
        <w:t>that the order is disputed (disputed order</w:t>
      </w:r>
      <w:r w:rsidR="0066587B">
        <w:rPr>
          <w:rFonts w:asciiTheme="minorHAnsi" w:hAnsiTheme="minorHAnsi" w:cstheme="minorHAnsi"/>
        </w:rPr>
        <w:t xml:space="preserve"> of modification</w:t>
      </w:r>
      <w:r w:rsidRPr="00A85985">
        <w:rPr>
          <w:rFonts w:asciiTheme="minorHAnsi" w:hAnsiTheme="minorHAnsi" w:cstheme="minorHAnsi"/>
        </w:rPr>
        <w:t xml:space="preserve">). The </w:t>
      </w:r>
      <w:r w:rsidR="0066587B">
        <w:rPr>
          <w:rFonts w:asciiTheme="minorHAnsi" w:hAnsiTheme="minorHAnsi" w:cstheme="minorHAnsi"/>
        </w:rPr>
        <w:t xml:space="preserve">response </w:t>
      </w:r>
      <w:r w:rsidRPr="00A85985">
        <w:rPr>
          <w:rFonts w:asciiTheme="minorHAnsi" w:hAnsiTheme="minorHAnsi" w:cstheme="minorHAnsi"/>
        </w:rPr>
        <w:t>shall include an explanation as to why the Customer dispute</w:t>
      </w:r>
      <w:r w:rsidR="0066587B">
        <w:rPr>
          <w:rFonts w:asciiTheme="minorHAnsi" w:hAnsiTheme="minorHAnsi" w:cstheme="minorHAnsi"/>
        </w:rPr>
        <w:t>s the order of modification</w:t>
      </w:r>
      <w:r w:rsidRPr="00A85985">
        <w:rPr>
          <w:rFonts w:asciiTheme="minorHAnsi" w:hAnsiTheme="minorHAnsi" w:cstheme="minorHAnsi"/>
        </w:rPr>
        <w:t xml:space="preserve">. </w:t>
      </w:r>
    </w:p>
    <w:p w14:paraId="6D919B5B" w14:textId="77777777" w:rsidR="004C0151" w:rsidRPr="00A85985" w:rsidRDefault="004C0151" w:rsidP="00481644">
      <w:pPr>
        <w:jc w:val="both"/>
        <w:rPr>
          <w:rFonts w:asciiTheme="minorHAnsi" w:hAnsiTheme="minorHAnsi" w:cstheme="minorHAnsi"/>
        </w:rPr>
      </w:pPr>
    </w:p>
    <w:p w14:paraId="0601E41A" w14:textId="6E005ACE" w:rsidR="004C0151" w:rsidRPr="00A85985" w:rsidRDefault="004C0151" w:rsidP="00481644">
      <w:pPr>
        <w:jc w:val="both"/>
        <w:rPr>
          <w:rFonts w:asciiTheme="minorHAnsi" w:hAnsiTheme="minorHAnsi" w:cstheme="minorHAnsi"/>
        </w:rPr>
      </w:pPr>
      <w:r w:rsidRPr="00A85985">
        <w:rPr>
          <w:rFonts w:asciiTheme="minorHAnsi" w:hAnsiTheme="minorHAnsi" w:cstheme="minorHAnsi"/>
        </w:rPr>
        <w:t xml:space="preserve">Even if the order is disputed, the </w:t>
      </w:r>
      <w:r w:rsidR="003F16EA">
        <w:rPr>
          <w:rFonts w:asciiTheme="minorHAnsi" w:hAnsiTheme="minorHAnsi" w:cstheme="minorHAnsi"/>
        </w:rPr>
        <w:t>Supplier</w:t>
      </w:r>
      <w:r w:rsidRPr="00A85985">
        <w:rPr>
          <w:rFonts w:asciiTheme="minorHAnsi" w:hAnsiTheme="minorHAnsi" w:cstheme="minorHAnsi"/>
        </w:rPr>
        <w:t xml:space="preserve"> shall perform what has been ordered in return for the Customer paying a provisional consideration corresponding to half of the amount to which the </w:t>
      </w:r>
      <w:r w:rsidR="003F16EA">
        <w:rPr>
          <w:rFonts w:asciiTheme="minorHAnsi" w:hAnsiTheme="minorHAnsi" w:cstheme="minorHAnsi"/>
        </w:rPr>
        <w:t>Supplier</w:t>
      </w:r>
      <w:r w:rsidRPr="00A85985">
        <w:rPr>
          <w:rFonts w:asciiTheme="minorHAnsi" w:hAnsiTheme="minorHAnsi" w:cstheme="minorHAnsi"/>
        </w:rPr>
        <w:t xml:space="preserve"> believes it is entitled. If the </w:t>
      </w:r>
      <w:r w:rsidR="003F16EA">
        <w:rPr>
          <w:rFonts w:asciiTheme="minorHAnsi" w:hAnsiTheme="minorHAnsi" w:cstheme="minorHAnsi"/>
        </w:rPr>
        <w:t>Supplier</w:t>
      </w:r>
      <w:r w:rsidRPr="00A85985">
        <w:rPr>
          <w:rFonts w:asciiTheme="minorHAnsi" w:hAnsiTheme="minorHAnsi" w:cstheme="minorHAnsi"/>
        </w:rPr>
        <w:t xml:space="preserve"> does not demand a decision concerning the disputed change pursuant to clause </w:t>
      </w:r>
      <w:r w:rsidR="005902CA">
        <w:rPr>
          <w:rFonts w:asciiTheme="minorHAnsi" w:hAnsiTheme="minorHAnsi" w:cstheme="minorHAnsi"/>
        </w:rPr>
        <w:t>9</w:t>
      </w:r>
      <w:r w:rsidRPr="00A85985">
        <w:rPr>
          <w:rFonts w:asciiTheme="minorHAnsi" w:hAnsiTheme="minorHAnsi" w:cstheme="minorHAnsi"/>
        </w:rPr>
        <w:t xml:space="preserve">.9 of the </w:t>
      </w:r>
      <w:r w:rsidR="00B413ED" w:rsidRPr="00A85985">
        <w:rPr>
          <w:rFonts w:asciiTheme="minorHAnsi" w:hAnsiTheme="minorHAnsi" w:cstheme="minorHAnsi"/>
        </w:rPr>
        <w:t>MSA</w:t>
      </w:r>
      <w:r w:rsidRPr="00A85985">
        <w:rPr>
          <w:rFonts w:asciiTheme="minorHAnsi" w:hAnsiTheme="minorHAnsi" w:cstheme="minorHAnsi"/>
        </w:rPr>
        <w:t xml:space="preserve"> within three (3) months after the consideration has been paid, or if the work is deemed to fall within the scope of the </w:t>
      </w:r>
      <w:r w:rsidR="00B413ED" w:rsidRPr="00A85985">
        <w:rPr>
          <w:rFonts w:asciiTheme="minorHAnsi" w:hAnsiTheme="minorHAnsi" w:cstheme="minorHAnsi"/>
        </w:rPr>
        <w:t>MSA</w:t>
      </w:r>
      <w:r w:rsidRPr="00A85985">
        <w:rPr>
          <w:rFonts w:asciiTheme="minorHAnsi" w:hAnsiTheme="minorHAnsi" w:cstheme="minorHAnsi"/>
        </w:rPr>
        <w:t xml:space="preserve">, the provisional consideration shall be set off against the consideration due upon the </w:t>
      </w:r>
      <w:r w:rsidRPr="00A85985">
        <w:rPr>
          <w:rFonts w:asciiTheme="minorHAnsi" w:hAnsiTheme="minorHAnsi" w:cstheme="minorHAnsi"/>
        </w:rPr>
        <w:lastRenderedPageBreak/>
        <w:t xml:space="preserve">next payment milestone. If the work is deemed to be a </w:t>
      </w:r>
      <w:r w:rsidR="004D3339">
        <w:rPr>
          <w:rFonts w:asciiTheme="minorHAnsi" w:hAnsiTheme="minorHAnsi" w:cstheme="minorHAnsi"/>
        </w:rPr>
        <w:t>modification of the contract</w:t>
      </w:r>
      <w:r w:rsidRPr="00A85985">
        <w:rPr>
          <w:rFonts w:asciiTheme="minorHAnsi" w:hAnsiTheme="minorHAnsi" w:cstheme="minorHAnsi"/>
        </w:rPr>
        <w:t xml:space="preserve">, the fixed consideration, adjusted for the provisional consideration, shall be incorporated into the ordinary payment plan. </w:t>
      </w:r>
    </w:p>
    <w:p w14:paraId="223DCCE3" w14:textId="5A700FDE" w:rsidR="004C0151" w:rsidRPr="00A85985" w:rsidRDefault="004C0151" w:rsidP="00481644">
      <w:pPr>
        <w:jc w:val="both"/>
        <w:rPr>
          <w:rFonts w:asciiTheme="minorHAnsi" w:hAnsiTheme="minorHAnsi" w:cstheme="minorHAnsi"/>
        </w:rPr>
      </w:pPr>
    </w:p>
    <w:p w14:paraId="37E9EC5E" w14:textId="1E6F691A" w:rsidR="004C0151" w:rsidRPr="00A85985" w:rsidRDefault="006254E5" w:rsidP="00481644">
      <w:pPr>
        <w:pStyle w:val="Overskrift2"/>
        <w:jc w:val="both"/>
        <w:rPr>
          <w:rFonts w:asciiTheme="minorHAnsi" w:hAnsiTheme="minorHAnsi" w:cstheme="minorHAnsi"/>
        </w:rPr>
      </w:pPr>
      <w:bookmarkStart w:id="168" w:name="_Toc423602251"/>
      <w:bookmarkStart w:id="169" w:name="_Toc536529641"/>
      <w:r>
        <w:rPr>
          <w:rFonts w:asciiTheme="minorHAnsi" w:hAnsiTheme="minorHAnsi" w:cstheme="minorHAnsi"/>
        </w:rPr>
        <w:t xml:space="preserve"> </w:t>
      </w:r>
      <w:bookmarkStart w:id="170" w:name="_Toc85302741"/>
      <w:r w:rsidR="004C0151" w:rsidRPr="00A85985">
        <w:rPr>
          <w:rFonts w:asciiTheme="minorHAnsi" w:hAnsiTheme="minorHAnsi" w:cstheme="minorHAnsi"/>
        </w:rPr>
        <w:t>Dispute resolution – disputed order</w:t>
      </w:r>
      <w:bookmarkEnd w:id="168"/>
      <w:bookmarkEnd w:id="169"/>
      <w:r w:rsidR="00904396">
        <w:rPr>
          <w:rFonts w:asciiTheme="minorHAnsi" w:hAnsiTheme="minorHAnsi" w:cstheme="minorHAnsi"/>
        </w:rPr>
        <w:t xml:space="preserve"> of modification</w:t>
      </w:r>
      <w:bookmarkEnd w:id="170"/>
    </w:p>
    <w:p w14:paraId="241DAC10" w14:textId="035907B3" w:rsidR="004C0151" w:rsidRPr="00A85985" w:rsidRDefault="005B479E" w:rsidP="00481644">
      <w:pPr>
        <w:jc w:val="both"/>
        <w:rPr>
          <w:rFonts w:asciiTheme="minorHAnsi" w:hAnsiTheme="minorHAnsi" w:cstheme="minorHAnsi"/>
        </w:rPr>
      </w:pPr>
      <w:r>
        <w:rPr>
          <w:rFonts w:asciiTheme="minorHAnsi" w:hAnsiTheme="minorHAnsi" w:cstheme="minorHAnsi"/>
        </w:rPr>
        <w:t>W</w:t>
      </w:r>
      <w:r w:rsidR="004C0151" w:rsidRPr="00A85985">
        <w:rPr>
          <w:rFonts w:asciiTheme="minorHAnsi" w:hAnsiTheme="minorHAnsi" w:cstheme="minorHAnsi"/>
        </w:rPr>
        <w:t>ithin six (6) months of receiv</w:t>
      </w:r>
      <w:r>
        <w:rPr>
          <w:rFonts w:asciiTheme="minorHAnsi" w:hAnsiTheme="minorHAnsi" w:cstheme="minorHAnsi"/>
        </w:rPr>
        <w:t>ing</w:t>
      </w:r>
      <w:r w:rsidR="004C0151" w:rsidRPr="00A85985">
        <w:rPr>
          <w:rFonts w:asciiTheme="minorHAnsi" w:hAnsiTheme="minorHAnsi" w:cstheme="minorHAnsi"/>
        </w:rPr>
        <w:t xml:space="preserve"> the dispute </w:t>
      </w:r>
      <w:r>
        <w:rPr>
          <w:rFonts w:asciiTheme="minorHAnsi" w:hAnsiTheme="minorHAnsi" w:cstheme="minorHAnsi"/>
        </w:rPr>
        <w:t xml:space="preserve">to the </w:t>
      </w:r>
      <w:r w:rsidR="004C0151" w:rsidRPr="00A85985">
        <w:rPr>
          <w:rFonts w:asciiTheme="minorHAnsi" w:hAnsiTheme="minorHAnsi" w:cstheme="minorHAnsi"/>
        </w:rPr>
        <w:t>order</w:t>
      </w:r>
      <w:r>
        <w:rPr>
          <w:rFonts w:asciiTheme="minorHAnsi" w:hAnsiTheme="minorHAnsi" w:cstheme="minorHAnsi"/>
        </w:rPr>
        <w:t xml:space="preserve"> of modification</w:t>
      </w:r>
      <w:r w:rsidR="004C0151" w:rsidRPr="00A85985">
        <w:rPr>
          <w:rFonts w:asciiTheme="minorHAnsi" w:hAnsiTheme="minorHAnsi" w:cstheme="minorHAnsi"/>
        </w:rPr>
        <w:t xml:space="preserve">, </w:t>
      </w:r>
      <w:r>
        <w:rPr>
          <w:rFonts w:asciiTheme="minorHAnsi" w:hAnsiTheme="minorHAnsi" w:cstheme="minorHAnsi"/>
        </w:rPr>
        <w:t xml:space="preserve">the </w:t>
      </w:r>
      <w:r w:rsidR="003F16EA">
        <w:rPr>
          <w:rFonts w:asciiTheme="minorHAnsi" w:hAnsiTheme="minorHAnsi" w:cstheme="minorHAnsi"/>
        </w:rPr>
        <w:t>Supplier</w:t>
      </w:r>
      <w:r>
        <w:rPr>
          <w:rFonts w:asciiTheme="minorHAnsi" w:hAnsiTheme="minorHAnsi" w:cstheme="minorHAnsi"/>
        </w:rPr>
        <w:t xml:space="preserve"> shall </w:t>
      </w:r>
      <w:r w:rsidR="004C0151" w:rsidRPr="00A85985">
        <w:rPr>
          <w:rFonts w:asciiTheme="minorHAnsi" w:hAnsiTheme="minorHAnsi" w:cstheme="minorHAnsi"/>
        </w:rPr>
        <w:t xml:space="preserve">either </w:t>
      </w:r>
      <w:r>
        <w:rPr>
          <w:rFonts w:asciiTheme="minorHAnsi" w:hAnsiTheme="minorHAnsi" w:cstheme="minorHAnsi"/>
        </w:rPr>
        <w:t xml:space="preserve">a) </w:t>
      </w:r>
      <w:r w:rsidR="004C0151" w:rsidRPr="00A85985">
        <w:rPr>
          <w:rFonts w:asciiTheme="minorHAnsi" w:hAnsiTheme="minorHAnsi" w:cstheme="minorHAnsi"/>
        </w:rPr>
        <w:t>request a ruling from an independent expert or mediator</w:t>
      </w:r>
      <w:r>
        <w:rPr>
          <w:rFonts w:asciiTheme="minorHAnsi" w:hAnsiTheme="minorHAnsi" w:cstheme="minorHAnsi"/>
        </w:rPr>
        <w:t>,</w:t>
      </w:r>
      <w:r w:rsidR="004C0151" w:rsidRPr="00A85985">
        <w:rPr>
          <w:rFonts w:asciiTheme="minorHAnsi" w:hAnsiTheme="minorHAnsi" w:cstheme="minorHAnsi"/>
        </w:rPr>
        <w:t xml:space="preserve"> </w:t>
      </w:r>
      <w:r>
        <w:rPr>
          <w:rFonts w:asciiTheme="minorHAnsi" w:hAnsiTheme="minorHAnsi" w:cstheme="minorHAnsi"/>
        </w:rPr>
        <w:t xml:space="preserve">b) </w:t>
      </w:r>
      <w:r w:rsidR="004C0151" w:rsidRPr="00A85985">
        <w:rPr>
          <w:rFonts w:asciiTheme="minorHAnsi" w:hAnsiTheme="minorHAnsi" w:cstheme="minorHAnsi"/>
        </w:rPr>
        <w:t>institute legal proceedings</w:t>
      </w:r>
      <w:r>
        <w:rPr>
          <w:rFonts w:asciiTheme="minorHAnsi" w:hAnsiTheme="minorHAnsi" w:cstheme="minorHAnsi"/>
        </w:rPr>
        <w:t>,</w:t>
      </w:r>
      <w:r w:rsidR="004C0151" w:rsidRPr="00A85985">
        <w:rPr>
          <w:rFonts w:asciiTheme="minorHAnsi" w:hAnsiTheme="minorHAnsi" w:cstheme="minorHAnsi"/>
        </w:rPr>
        <w:t xml:space="preserve"> or </w:t>
      </w:r>
      <w:r>
        <w:rPr>
          <w:rFonts w:asciiTheme="minorHAnsi" w:hAnsiTheme="minorHAnsi" w:cstheme="minorHAnsi"/>
        </w:rPr>
        <w:t xml:space="preserve">c) </w:t>
      </w:r>
      <w:r w:rsidR="004C0151" w:rsidRPr="00A85985">
        <w:rPr>
          <w:rFonts w:asciiTheme="minorHAnsi" w:hAnsiTheme="minorHAnsi" w:cstheme="minorHAnsi"/>
        </w:rPr>
        <w:t xml:space="preserve">submit the dispute for arbitration in order to have its claim resolved with final effect. If the </w:t>
      </w:r>
      <w:r w:rsidR="003F16EA">
        <w:rPr>
          <w:rFonts w:asciiTheme="minorHAnsi" w:hAnsiTheme="minorHAnsi" w:cstheme="minorHAnsi"/>
        </w:rPr>
        <w:t>Supplier</w:t>
      </w:r>
      <w:r w:rsidR="004C0151" w:rsidRPr="00A85985">
        <w:rPr>
          <w:rFonts w:asciiTheme="minorHAnsi" w:hAnsiTheme="minorHAnsi" w:cstheme="minorHAnsi"/>
        </w:rPr>
        <w:t xml:space="preserve"> fails to do so, the work shall be deemed to fall within the scope of the </w:t>
      </w:r>
      <w:r w:rsidR="003F16EA">
        <w:rPr>
          <w:rFonts w:asciiTheme="minorHAnsi" w:hAnsiTheme="minorHAnsi" w:cstheme="minorHAnsi"/>
        </w:rPr>
        <w:t>Supplier</w:t>
      </w:r>
      <w:r w:rsidR="004C0151" w:rsidRPr="00A85985">
        <w:rPr>
          <w:rFonts w:asciiTheme="minorHAnsi" w:hAnsiTheme="minorHAnsi" w:cstheme="minorHAnsi"/>
        </w:rPr>
        <w:t xml:space="preserve">’s duties under the </w:t>
      </w:r>
      <w:r w:rsidR="00B413ED" w:rsidRPr="00A85985">
        <w:rPr>
          <w:rFonts w:asciiTheme="minorHAnsi" w:hAnsiTheme="minorHAnsi" w:cstheme="minorHAnsi"/>
        </w:rPr>
        <w:t>MSA</w:t>
      </w:r>
      <w:r w:rsidR="004C0151" w:rsidRPr="00A85985">
        <w:rPr>
          <w:rFonts w:asciiTheme="minorHAnsi" w:hAnsiTheme="minorHAnsi" w:cstheme="minorHAnsi"/>
        </w:rPr>
        <w:t xml:space="preserve">. </w:t>
      </w:r>
    </w:p>
    <w:p w14:paraId="21D5E961" w14:textId="60E6C1E8" w:rsidR="004A0CAE" w:rsidRPr="00A85985" w:rsidRDefault="004A0CAE" w:rsidP="00481644">
      <w:pPr>
        <w:pStyle w:val="Overskrift1"/>
        <w:jc w:val="both"/>
        <w:rPr>
          <w:rFonts w:asciiTheme="minorHAnsi" w:hAnsiTheme="minorHAnsi" w:cstheme="minorHAnsi"/>
        </w:rPr>
      </w:pPr>
      <w:bookmarkStart w:id="171" w:name="_Toc27203117"/>
      <w:bookmarkStart w:id="172" w:name="_Toc27204299"/>
      <w:bookmarkStart w:id="173" w:name="_Toc27204457"/>
      <w:bookmarkStart w:id="174" w:name="_Toc114459914"/>
      <w:bookmarkStart w:id="175" w:name="_Toc120952919"/>
      <w:bookmarkStart w:id="176" w:name="_Toc120952970"/>
      <w:bookmarkStart w:id="177" w:name="_Toc120953046"/>
      <w:bookmarkStart w:id="178" w:name="_Toc120953220"/>
      <w:bookmarkStart w:id="179" w:name="_Toc120953297"/>
      <w:bookmarkStart w:id="180" w:name="_Toc120953350"/>
      <w:bookmarkStart w:id="181" w:name="_Toc134700228"/>
      <w:bookmarkStart w:id="182" w:name="_Toc136153109"/>
      <w:bookmarkStart w:id="183" w:name="_Toc136170780"/>
      <w:bookmarkStart w:id="184" w:name="_Toc139680158"/>
      <w:bookmarkStart w:id="185" w:name="_Toc423602291"/>
      <w:bookmarkStart w:id="186" w:name="_Toc536529680"/>
      <w:bookmarkStart w:id="187" w:name="_Toc423601852"/>
      <w:bookmarkStart w:id="188" w:name="_Toc85302742"/>
      <w:bookmarkEnd w:id="103"/>
      <w:r w:rsidRPr="00A85985">
        <w:rPr>
          <w:rFonts w:asciiTheme="minorHAnsi" w:hAnsiTheme="minorHAnsi" w:cstheme="minorHAnsi"/>
        </w:rPr>
        <w:t xml:space="preserve">Breach of contract on the part of the </w:t>
      </w:r>
      <w:r w:rsidR="003F16EA">
        <w:rPr>
          <w:rFonts w:asciiTheme="minorHAnsi" w:hAnsiTheme="minorHAnsi" w:cstheme="minorHAnsi"/>
        </w:rPr>
        <w:t>Supplier</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8"/>
    </w:p>
    <w:p w14:paraId="26670588" w14:textId="2419E2BC" w:rsidR="004A0CAE" w:rsidRPr="00A85985" w:rsidRDefault="006254E5" w:rsidP="00481644">
      <w:pPr>
        <w:pStyle w:val="Overskrift2"/>
        <w:jc w:val="both"/>
        <w:rPr>
          <w:rFonts w:asciiTheme="minorHAnsi" w:hAnsiTheme="minorHAnsi" w:cstheme="minorHAnsi"/>
        </w:rPr>
      </w:pPr>
      <w:bookmarkStart w:id="189" w:name="_Toc27203118"/>
      <w:bookmarkStart w:id="190" w:name="_Toc27204300"/>
      <w:bookmarkStart w:id="191" w:name="_Toc27204458"/>
      <w:bookmarkStart w:id="192" w:name="_Toc114459915"/>
      <w:bookmarkStart w:id="193" w:name="_Toc120952920"/>
      <w:bookmarkStart w:id="194" w:name="_Toc120952971"/>
      <w:bookmarkStart w:id="195" w:name="_Toc120953047"/>
      <w:bookmarkStart w:id="196" w:name="_Toc120953221"/>
      <w:bookmarkStart w:id="197" w:name="_Toc120953298"/>
      <w:bookmarkStart w:id="198" w:name="_Toc120953351"/>
      <w:bookmarkStart w:id="199" w:name="_Toc134700229"/>
      <w:bookmarkStart w:id="200" w:name="_Toc136061395"/>
      <w:bookmarkStart w:id="201" w:name="_Toc136153110"/>
      <w:bookmarkStart w:id="202" w:name="_Toc136170781"/>
      <w:bookmarkStart w:id="203" w:name="_Toc139680159"/>
      <w:bookmarkStart w:id="204" w:name="_Toc423602292"/>
      <w:bookmarkStart w:id="205" w:name="_Toc536529681"/>
      <w:r>
        <w:rPr>
          <w:rFonts w:asciiTheme="minorHAnsi" w:hAnsiTheme="minorHAnsi" w:cstheme="minorHAnsi"/>
        </w:rPr>
        <w:t xml:space="preserve"> </w:t>
      </w:r>
      <w:bookmarkStart w:id="206" w:name="_Toc85302743"/>
      <w:r w:rsidR="004A0CAE" w:rsidRPr="00A85985">
        <w:rPr>
          <w:rFonts w:asciiTheme="minorHAnsi" w:hAnsiTheme="minorHAnsi" w:cstheme="minorHAnsi"/>
        </w:rPr>
        <w:t>What is deemed to constitute breach of contract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94BFD55" w14:textId="61D2CDA9"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There is a </w:t>
      </w:r>
      <w:r w:rsidRPr="00A85985">
        <w:rPr>
          <w:rFonts w:asciiTheme="minorHAnsi" w:hAnsiTheme="minorHAnsi" w:cstheme="minorHAnsi"/>
        </w:rPr>
        <w:t xml:space="preserve">breach of contract on the part of the </w:t>
      </w:r>
      <w:r w:rsidR="003F16EA">
        <w:rPr>
          <w:rFonts w:asciiTheme="minorHAnsi" w:hAnsiTheme="minorHAnsi" w:cstheme="minorHAnsi"/>
        </w:rPr>
        <w:t>Supplier</w:t>
      </w:r>
      <w:r w:rsidRPr="00A85985">
        <w:rPr>
          <w:rFonts w:asciiTheme="minorHAnsi" w:hAnsiTheme="minorHAnsi" w:cstheme="minorHAnsi"/>
        </w:rPr>
        <w:t xml:space="preserve"> if the services do not conform to the agreed functions, </w:t>
      </w:r>
      <w:r w:rsidR="00DD4AC3" w:rsidRPr="00A85985">
        <w:rPr>
          <w:rFonts w:asciiTheme="minorHAnsi" w:hAnsiTheme="minorHAnsi" w:cstheme="minorHAnsi"/>
        </w:rPr>
        <w:t>requirements,</w:t>
      </w:r>
      <w:r w:rsidRPr="00A85985">
        <w:rPr>
          <w:rFonts w:asciiTheme="minorHAnsi" w:hAnsiTheme="minorHAnsi" w:cstheme="minorHAnsi"/>
        </w:rPr>
        <w:t xml:space="preserve"> or deadlines. There is also a breach of contract if the </w:t>
      </w:r>
      <w:r w:rsidR="003F16EA">
        <w:rPr>
          <w:rFonts w:asciiTheme="minorHAnsi" w:hAnsiTheme="minorHAnsi" w:cstheme="minorHAnsi"/>
        </w:rPr>
        <w:t>Supplier</w:t>
      </w:r>
      <w:r w:rsidRPr="00A85985">
        <w:rPr>
          <w:rFonts w:asciiTheme="minorHAnsi" w:hAnsiTheme="minorHAnsi" w:cstheme="minorHAnsi"/>
        </w:rPr>
        <w:t xml:space="preserve"> fails to perform other duties under the </w:t>
      </w:r>
      <w:r w:rsidR="00B413ED" w:rsidRPr="00A85985">
        <w:rPr>
          <w:rFonts w:asciiTheme="minorHAnsi" w:hAnsiTheme="minorHAnsi" w:cstheme="minorHAnsi"/>
        </w:rPr>
        <w:t>MSA</w:t>
      </w:r>
      <w:r w:rsidRPr="00A85985">
        <w:rPr>
          <w:rFonts w:asciiTheme="minorHAnsi" w:hAnsiTheme="minorHAnsi" w:cstheme="minorHAnsi"/>
        </w:rPr>
        <w:t>.</w:t>
      </w:r>
    </w:p>
    <w:p w14:paraId="5342984B" w14:textId="77777777" w:rsidR="004A0CAE" w:rsidRPr="00A85985" w:rsidRDefault="004A0CAE" w:rsidP="00481644">
      <w:pPr>
        <w:jc w:val="both"/>
        <w:rPr>
          <w:rFonts w:asciiTheme="minorHAnsi" w:hAnsiTheme="minorHAnsi" w:cstheme="minorHAnsi"/>
        </w:rPr>
      </w:pPr>
    </w:p>
    <w:p w14:paraId="3CD95D19"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Nevertheless, there is no breach of contract if the situation is caused by circumstances related to the Customer or by force majeure. </w:t>
      </w:r>
    </w:p>
    <w:p w14:paraId="79D5587A" w14:textId="77777777" w:rsidR="004A0CAE" w:rsidRPr="00A85985" w:rsidRDefault="004A0CAE" w:rsidP="00481644">
      <w:pPr>
        <w:pStyle w:val="Dato"/>
        <w:jc w:val="both"/>
        <w:rPr>
          <w:rFonts w:asciiTheme="minorHAnsi" w:hAnsiTheme="minorHAnsi" w:cstheme="minorHAnsi"/>
        </w:rPr>
      </w:pPr>
    </w:p>
    <w:p w14:paraId="08B03CB4"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The Customer shall submit a written complaint without undue delay after the breach of contract has been discovered or ought to have been discovered.</w:t>
      </w:r>
    </w:p>
    <w:p w14:paraId="6C158CF2" w14:textId="77777777" w:rsidR="004A0CAE" w:rsidRPr="00A85985" w:rsidRDefault="004A0CAE" w:rsidP="00481644">
      <w:pPr>
        <w:jc w:val="both"/>
        <w:rPr>
          <w:rFonts w:asciiTheme="minorHAnsi" w:hAnsiTheme="minorHAnsi" w:cstheme="minorHAnsi"/>
        </w:rPr>
      </w:pPr>
    </w:p>
    <w:p w14:paraId="11CD0BAA" w14:textId="294D1B34" w:rsidR="004A0CAE" w:rsidRPr="00A85985" w:rsidRDefault="00AA1A39" w:rsidP="00481644">
      <w:pPr>
        <w:pStyle w:val="Overskrift2"/>
        <w:jc w:val="both"/>
        <w:rPr>
          <w:rFonts w:asciiTheme="minorHAnsi" w:hAnsiTheme="minorHAnsi" w:cstheme="minorHAnsi"/>
        </w:rPr>
      </w:pPr>
      <w:bookmarkStart w:id="207" w:name="_Toc136061396"/>
      <w:bookmarkStart w:id="208" w:name="_Toc136153111"/>
      <w:bookmarkStart w:id="209" w:name="_Toc136170782"/>
      <w:bookmarkStart w:id="210" w:name="_Toc139680160"/>
      <w:bookmarkStart w:id="211" w:name="_Toc423602293"/>
      <w:bookmarkStart w:id="212" w:name="_Toc536529682"/>
      <w:bookmarkStart w:id="213" w:name="OLE_LINK2"/>
      <w:bookmarkStart w:id="214" w:name="_Toc27203119"/>
      <w:bookmarkStart w:id="215" w:name="_Toc27204301"/>
      <w:bookmarkStart w:id="216" w:name="_Toc27204459"/>
      <w:bookmarkStart w:id="217" w:name="_Toc114459916"/>
      <w:bookmarkStart w:id="218" w:name="_Toc120952921"/>
      <w:bookmarkStart w:id="219" w:name="_Toc120952972"/>
      <w:bookmarkStart w:id="220" w:name="_Toc120953048"/>
      <w:bookmarkStart w:id="221" w:name="_Toc120953222"/>
      <w:bookmarkStart w:id="222" w:name="_Toc120953299"/>
      <w:bookmarkStart w:id="223" w:name="_Toc120953352"/>
      <w:r>
        <w:rPr>
          <w:rFonts w:asciiTheme="minorHAnsi" w:hAnsiTheme="minorHAnsi" w:cstheme="minorHAnsi"/>
        </w:rPr>
        <w:t xml:space="preserve"> </w:t>
      </w:r>
      <w:bookmarkStart w:id="224" w:name="_Toc85302744"/>
      <w:r w:rsidR="004A0CAE" w:rsidRPr="00A85985">
        <w:rPr>
          <w:rFonts w:asciiTheme="minorHAnsi" w:hAnsiTheme="minorHAnsi" w:cstheme="minorHAnsi"/>
        </w:rPr>
        <w:t>Notification obligation</w:t>
      </w:r>
      <w:bookmarkEnd w:id="207"/>
      <w:bookmarkEnd w:id="208"/>
      <w:bookmarkEnd w:id="209"/>
      <w:bookmarkEnd w:id="210"/>
      <w:bookmarkEnd w:id="211"/>
      <w:bookmarkEnd w:id="212"/>
      <w:bookmarkEnd w:id="224"/>
    </w:p>
    <w:p w14:paraId="02453408" w14:textId="3BCF34AA"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If the </w:t>
      </w:r>
      <w:r w:rsidR="00ED21FE" w:rsidRPr="00A85985">
        <w:rPr>
          <w:rFonts w:asciiTheme="minorHAnsi" w:hAnsiTheme="minorHAnsi" w:cstheme="minorHAnsi"/>
        </w:rPr>
        <w:t>services</w:t>
      </w:r>
      <w:r w:rsidRPr="00A85985">
        <w:rPr>
          <w:rFonts w:asciiTheme="minorHAnsi" w:hAnsiTheme="minorHAnsi" w:cstheme="minorHAnsi"/>
        </w:rPr>
        <w:t xml:space="preserve"> cannot be delivered as agreed, the </w:t>
      </w:r>
      <w:r w:rsidR="003F16EA">
        <w:rPr>
          <w:rFonts w:asciiTheme="minorHAnsi" w:hAnsiTheme="minorHAnsi" w:cstheme="minorHAnsi"/>
        </w:rPr>
        <w:t>Supplier</w:t>
      </w:r>
      <w:r w:rsidRPr="00A85985">
        <w:rPr>
          <w:rFonts w:asciiTheme="minorHAnsi" w:hAnsiTheme="minorHAnsi" w:cstheme="minorHAnsi"/>
        </w:rPr>
        <w:t xml:space="preserve"> shall notify the Customer of this in writing as soon as possible. The notice shall specify the reason for the problem and, to the extent possible, when the deliverable can be delivered, or when the service will be available. A corresponding obligation shall apply if additional delays are to be expected after the first notice has been given.</w:t>
      </w:r>
    </w:p>
    <w:bookmarkEnd w:id="213"/>
    <w:p w14:paraId="33E9BE05" w14:textId="77777777" w:rsidR="004A0CAE" w:rsidRPr="00A85985" w:rsidRDefault="004A0CAE" w:rsidP="00481644">
      <w:pPr>
        <w:jc w:val="both"/>
        <w:rPr>
          <w:rFonts w:asciiTheme="minorHAnsi" w:hAnsiTheme="minorHAnsi" w:cstheme="minorHAnsi"/>
        </w:rPr>
      </w:pPr>
    </w:p>
    <w:p w14:paraId="292B989E" w14:textId="5C40BF62" w:rsidR="004A0CAE" w:rsidRPr="00A85985" w:rsidRDefault="00AA1A39" w:rsidP="00481644">
      <w:pPr>
        <w:pStyle w:val="Overskrift2"/>
        <w:jc w:val="both"/>
        <w:rPr>
          <w:rFonts w:asciiTheme="minorHAnsi" w:hAnsiTheme="minorHAnsi" w:cstheme="minorHAnsi"/>
        </w:rPr>
      </w:pPr>
      <w:bookmarkStart w:id="225" w:name="_Toc27203121"/>
      <w:bookmarkStart w:id="226" w:name="_Toc27204303"/>
      <w:bookmarkStart w:id="227" w:name="_Toc27204461"/>
      <w:bookmarkStart w:id="228" w:name="_Toc52089947"/>
      <w:bookmarkStart w:id="229" w:name="_Toc136153112"/>
      <w:bookmarkStart w:id="230" w:name="_Toc136170783"/>
      <w:bookmarkStart w:id="231" w:name="_Toc139680161"/>
      <w:bookmarkStart w:id="232" w:name="_Toc423602294"/>
      <w:bookmarkStart w:id="233" w:name="_Toc536529683"/>
      <w:r>
        <w:rPr>
          <w:rFonts w:asciiTheme="minorHAnsi" w:hAnsiTheme="minorHAnsi" w:cstheme="minorHAnsi"/>
        </w:rPr>
        <w:t xml:space="preserve"> </w:t>
      </w:r>
      <w:bookmarkStart w:id="234" w:name="_Toc85302745"/>
      <w:r w:rsidR="004A0CAE" w:rsidRPr="00A85985">
        <w:rPr>
          <w:rFonts w:asciiTheme="minorHAnsi" w:hAnsiTheme="minorHAnsi" w:cstheme="minorHAnsi"/>
        </w:rPr>
        <w:t>Extensions of deadlines</w:t>
      </w:r>
      <w:bookmarkEnd w:id="225"/>
      <w:bookmarkEnd w:id="226"/>
      <w:bookmarkEnd w:id="227"/>
      <w:bookmarkEnd w:id="228"/>
      <w:bookmarkEnd w:id="229"/>
      <w:bookmarkEnd w:id="230"/>
      <w:bookmarkEnd w:id="231"/>
      <w:bookmarkEnd w:id="232"/>
      <w:bookmarkEnd w:id="233"/>
      <w:bookmarkEnd w:id="234"/>
    </w:p>
    <w:p w14:paraId="088AA4DE" w14:textId="07DC76F2"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may </w:t>
      </w:r>
      <w:r w:rsidRPr="00A85985">
        <w:rPr>
          <w:rFonts w:asciiTheme="minorHAnsi" w:hAnsiTheme="minorHAnsi" w:cstheme="minorHAnsi"/>
        </w:rPr>
        <w:t xml:space="preserve">request an extension of </w:t>
      </w:r>
      <w:r w:rsidR="001A11B0">
        <w:rPr>
          <w:rFonts w:asciiTheme="minorHAnsi" w:hAnsiTheme="minorHAnsi" w:cstheme="minorHAnsi"/>
        </w:rPr>
        <w:t xml:space="preserve">any </w:t>
      </w:r>
      <w:r w:rsidRPr="00A85985">
        <w:rPr>
          <w:rFonts w:asciiTheme="minorHAnsi" w:hAnsiTheme="minorHAnsi" w:cstheme="minorHAnsi"/>
        </w:rPr>
        <w:t>deadline</w:t>
      </w:r>
      <w:r w:rsidR="001A11B0">
        <w:rPr>
          <w:rFonts w:asciiTheme="minorHAnsi" w:hAnsiTheme="minorHAnsi" w:cstheme="minorHAnsi"/>
        </w:rPr>
        <w:t xml:space="preserve"> under the contract.</w:t>
      </w:r>
      <w:r w:rsidRPr="00A85985">
        <w:rPr>
          <w:rFonts w:asciiTheme="minorHAnsi" w:hAnsiTheme="minorHAnsi" w:cstheme="minorHAnsi"/>
        </w:rPr>
        <w:t xml:space="preserve"> </w:t>
      </w:r>
      <w:r w:rsidR="00DD2A1D">
        <w:rPr>
          <w:rFonts w:asciiTheme="minorHAnsi" w:hAnsiTheme="minorHAnsi" w:cstheme="minorHAnsi"/>
        </w:rPr>
        <w:t>For</w:t>
      </w:r>
      <w:r w:rsidR="0021126F">
        <w:rPr>
          <w:rFonts w:asciiTheme="minorHAnsi" w:hAnsiTheme="minorHAnsi" w:cstheme="minorHAnsi"/>
        </w:rPr>
        <w:t xml:space="preserve"> the </w:t>
      </w:r>
      <w:r w:rsidRPr="00A85985">
        <w:rPr>
          <w:rFonts w:asciiTheme="minorHAnsi" w:hAnsiTheme="minorHAnsi" w:cstheme="minorHAnsi"/>
        </w:rPr>
        <w:t xml:space="preserve">extension </w:t>
      </w:r>
      <w:r w:rsidR="0021126F">
        <w:rPr>
          <w:rFonts w:asciiTheme="minorHAnsi" w:hAnsiTheme="minorHAnsi" w:cstheme="minorHAnsi"/>
        </w:rPr>
        <w:t xml:space="preserve">to apply, the </w:t>
      </w:r>
      <w:r w:rsidR="003F16EA">
        <w:rPr>
          <w:rFonts w:asciiTheme="minorHAnsi" w:hAnsiTheme="minorHAnsi" w:cstheme="minorHAnsi"/>
        </w:rPr>
        <w:t>Supplier</w:t>
      </w:r>
      <w:r w:rsidR="0021126F">
        <w:rPr>
          <w:rFonts w:asciiTheme="minorHAnsi" w:hAnsiTheme="minorHAnsi" w:cstheme="minorHAnsi"/>
        </w:rPr>
        <w:t xml:space="preserve"> </w:t>
      </w:r>
      <w:r w:rsidRPr="00A85985">
        <w:rPr>
          <w:rFonts w:asciiTheme="minorHAnsi" w:hAnsiTheme="minorHAnsi" w:cstheme="minorHAnsi"/>
        </w:rPr>
        <w:t xml:space="preserve">must have the written approval of the Customer. The Customer may impose conditions to agree to a deadline extension. </w:t>
      </w:r>
    </w:p>
    <w:p w14:paraId="49E3865B" w14:textId="77777777" w:rsidR="004A0CAE" w:rsidRPr="00A85985" w:rsidRDefault="004A0CAE" w:rsidP="00481644">
      <w:pPr>
        <w:jc w:val="both"/>
        <w:rPr>
          <w:rFonts w:asciiTheme="minorHAnsi" w:hAnsiTheme="minorHAnsi" w:cstheme="minorHAnsi"/>
        </w:rPr>
      </w:pPr>
    </w:p>
    <w:p w14:paraId="38A62341"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Customer shall not be entitled </w:t>
      </w:r>
      <w:r w:rsidRPr="00A85985">
        <w:rPr>
          <w:rFonts w:asciiTheme="minorHAnsi" w:hAnsiTheme="minorHAnsi" w:cstheme="minorHAnsi"/>
        </w:rPr>
        <w:t>to claim liquidated damages, ordinary damages or other remedies for breach of contract in respect of the period comprised by an extension of the deadline.</w:t>
      </w:r>
    </w:p>
    <w:p w14:paraId="58A3586B" w14:textId="77777777" w:rsidR="004A0CAE" w:rsidRPr="00A85985" w:rsidRDefault="004A0CAE" w:rsidP="00481644">
      <w:pPr>
        <w:jc w:val="both"/>
        <w:rPr>
          <w:rFonts w:asciiTheme="minorHAnsi" w:hAnsiTheme="minorHAnsi" w:cstheme="minorHAnsi"/>
        </w:rPr>
      </w:pPr>
    </w:p>
    <w:p w14:paraId="0D83D89E"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An extension of the deadline shall have no impact on the entitlement of the Customer to any liquidated damages or ordinary damages that accrue prior to the extension of the deadline.</w:t>
      </w:r>
    </w:p>
    <w:p w14:paraId="1619CD6A" w14:textId="77777777" w:rsidR="004A0CAE" w:rsidRPr="00A85985" w:rsidRDefault="004A0CAE" w:rsidP="00481644">
      <w:pPr>
        <w:jc w:val="both"/>
        <w:rPr>
          <w:rFonts w:asciiTheme="minorHAnsi" w:hAnsiTheme="minorHAnsi" w:cstheme="minorHAnsi"/>
        </w:rPr>
      </w:pPr>
    </w:p>
    <w:p w14:paraId="76EA0ED5" w14:textId="2773B47B" w:rsidR="004A0CAE" w:rsidRPr="00A85985" w:rsidRDefault="00AA1A39" w:rsidP="00481644">
      <w:pPr>
        <w:pStyle w:val="Overskrift2"/>
        <w:jc w:val="both"/>
        <w:rPr>
          <w:rFonts w:asciiTheme="minorHAnsi" w:hAnsiTheme="minorHAnsi" w:cstheme="minorHAnsi"/>
        </w:rPr>
      </w:pPr>
      <w:bookmarkStart w:id="235" w:name="_Toc134700231"/>
      <w:bookmarkStart w:id="236" w:name="_Toc136061397"/>
      <w:bookmarkStart w:id="237" w:name="_Toc136153113"/>
      <w:bookmarkStart w:id="238" w:name="_Toc136170784"/>
      <w:bookmarkStart w:id="239" w:name="_Toc139680162"/>
      <w:bookmarkStart w:id="240" w:name="_Toc423602295"/>
      <w:bookmarkStart w:id="241" w:name="_Toc536529684"/>
      <w:r>
        <w:rPr>
          <w:rFonts w:asciiTheme="minorHAnsi" w:hAnsiTheme="minorHAnsi" w:cstheme="minorHAnsi"/>
        </w:rPr>
        <w:lastRenderedPageBreak/>
        <w:t xml:space="preserve"> </w:t>
      </w:r>
      <w:bookmarkStart w:id="242" w:name="_Toc85302746"/>
      <w:r w:rsidR="004A0CAE" w:rsidRPr="00A85985">
        <w:rPr>
          <w:rFonts w:asciiTheme="minorHAnsi" w:hAnsiTheme="minorHAnsi" w:cstheme="minorHAnsi"/>
        </w:rPr>
        <w:t>Cure</w:t>
      </w:r>
      <w:bookmarkEnd w:id="214"/>
      <w:bookmarkEnd w:id="215"/>
      <w:bookmarkEnd w:id="216"/>
      <w:bookmarkEnd w:id="217"/>
      <w:bookmarkEnd w:id="218"/>
      <w:bookmarkEnd w:id="219"/>
      <w:bookmarkEnd w:id="220"/>
      <w:bookmarkEnd w:id="221"/>
      <w:bookmarkEnd w:id="222"/>
      <w:bookmarkEnd w:id="223"/>
      <w:bookmarkEnd w:id="235"/>
      <w:bookmarkEnd w:id="236"/>
      <w:bookmarkEnd w:id="237"/>
      <w:bookmarkEnd w:id="238"/>
      <w:bookmarkEnd w:id="239"/>
      <w:bookmarkEnd w:id="240"/>
      <w:bookmarkEnd w:id="241"/>
      <w:bookmarkEnd w:id="242"/>
    </w:p>
    <w:p w14:paraId="0C47EB7B" w14:textId="54F45B52"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shall commence and complete the effort of curing the breach of contract without undue delay. </w:t>
      </w:r>
    </w:p>
    <w:p w14:paraId="3E2188F4" w14:textId="77777777" w:rsidR="004A0CAE" w:rsidRPr="00A85985" w:rsidRDefault="004A0CAE" w:rsidP="00481644">
      <w:pPr>
        <w:jc w:val="both"/>
        <w:rPr>
          <w:rFonts w:asciiTheme="minorHAnsi" w:hAnsiTheme="minorHAnsi" w:cstheme="minorHAnsi"/>
        </w:rPr>
      </w:pPr>
    </w:p>
    <w:p w14:paraId="278FC61E" w14:textId="55482A8F"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aim of the cure shall be for the deliverables to satisfy the agreed requirements and specifications, and for the operational services to work as agreed. Cure may, for example, take the form of repair, </w:t>
      </w:r>
      <w:r w:rsidR="00461C71" w:rsidRPr="00A85985">
        <w:rPr>
          <w:rFonts w:asciiTheme="minorHAnsi" w:hAnsiTheme="minorHAnsi" w:cstheme="minorHAnsi"/>
        </w:rPr>
        <w:t>redelivery,</w:t>
      </w:r>
      <w:r w:rsidRPr="00A85985">
        <w:rPr>
          <w:rFonts w:asciiTheme="minorHAnsi" w:hAnsiTheme="minorHAnsi" w:cstheme="minorHAnsi"/>
        </w:rPr>
        <w:t xml:space="preserve"> or supplementary delivery.</w:t>
      </w:r>
    </w:p>
    <w:p w14:paraId="51B03FB2" w14:textId="77777777" w:rsidR="004A0CAE" w:rsidRPr="00A85985" w:rsidRDefault="004A0CAE" w:rsidP="00481644">
      <w:pPr>
        <w:jc w:val="both"/>
        <w:rPr>
          <w:rFonts w:asciiTheme="minorHAnsi" w:hAnsiTheme="minorHAnsi" w:cstheme="minorHAnsi"/>
        </w:rPr>
      </w:pPr>
    </w:p>
    <w:p w14:paraId="71885E7C" w14:textId="26BBD367"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If the </w:t>
      </w:r>
      <w:r w:rsidR="003F16EA">
        <w:rPr>
          <w:rFonts w:asciiTheme="minorHAnsi" w:hAnsiTheme="minorHAnsi" w:cstheme="minorHAnsi"/>
        </w:rPr>
        <w:t>Supplier</w:t>
      </w:r>
      <w:r w:rsidRPr="00A85985">
        <w:rPr>
          <w:rFonts w:asciiTheme="minorHAnsi" w:hAnsiTheme="minorHAnsi" w:cstheme="minorHAnsi"/>
        </w:rPr>
        <w:t xml:space="preserve"> has failed to cure the breach of contract within the stipulated or agreed deadline, or if the conditions for termination </w:t>
      </w:r>
      <w:r w:rsidR="005A5690">
        <w:rPr>
          <w:rFonts w:asciiTheme="minorHAnsi" w:hAnsiTheme="minorHAnsi" w:cstheme="minorHAnsi"/>
        </w:rPr>
        <w:t xml:space="preserve">of the contract </w:t>
      </w:r>
      <w:r w:rsidRPr="00A85985">
        <w:rPr>
          <w:rFonts w:asciiTheme="minorHAnsi" w:hAnsiTheme="minorHAnsi" w:cstheme="minorHAnsi"/>
        </w:rPr>
        <w:t xml:space="preserve">are met, the </w:t>
      </w:r>
      <w:r w:rsidR="003F16EA">
        <w:rPr>
          <w:rFonts w:asciiTheme="minorHAnsi" w:hAnsiTheme="minorHAnsi" w:cstheme="minorHAnsi"/>
        </w:rPr>
        <w:t>Supplier</w:t>
      </w:r>
      <w:r w:rsidRPr="00A85985">
        <w:rPr>
          <w:rFonts w:asciiTheme="minorHAnsi" w:hAnsiTheme="minorHAnsi" w:cstheme="minorHAnsi"/>
        </w:rPr>
        <w:t xml:space="preserve"> shall pay all expenses incurred by the Customer in obtaining a cure from a third party. Nevertheless, the Customer may not allow a third party to cure the defect until any extended deadline has expired.</w:t>
      </w:r>
    </w:p>
    <w:p w14:paraId="179DBE8C" w14:textId="77777777" w:rsidR="004A0CAE" w:rsidRPr="00A85985" w:rsidRDefault="004A0CAE" w:rsidP="00481644">
      <w:pPr>
        <w:jc w:val="both"/>
        <w:rPr>
          <w:rFonts w:asciiTheme="minorHAnsi" w:hAnsiTheme="minorHAnsi" w:cstheme="minorHAnsi"/>
        </w:rPr>
      </w:pPr>
    </w:p>
    <w:p w14:paraId="19A3D24F" w14:textId="23C71B73"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Customer shall give written notice to the </w:t>
      </w:r>
      <w:r w:rsidR="003F16EA">
        <w:rPr>
          <w:rFonts w:asciiTheme="minorHAnsi" w:hAnsiTheme="minorHAnsi" w:cstheme="minorHAnsi"/>
        </w:rPr>
        <w:t>Supplier</w:t>
      </w:r>
      <w:r w:rsidRPr="00A85985">
        <w:rPr>
          <w:rFonts w:asciiTheme="minorHAnsi" w:hAnsiTheme="minorHAnsi" w:cstheme="minorHAnsi"/>
        </w:rPr>
        <w:t xml:space="preserve"> prior to appointing a third party.</w:t>
      </w:r>
      <w:r w:rsidRPr="00A85985">
        <w:rPr>
          <w:rFonts w:asciiTheme="minorHAnsi" w:hAnsiTheme="minorHAnsi" w:cstheme="minorHAnsi"/>
        </w:rPr>
        <w:br/>
      </w:r>
    </w:p>
    <w:p w14:paraId="3CC7E52F" w14:textId="54A590C0" w:rsidR="004A0CAE" w:rsidRPr="00A85985" w:rsidRDefault="00AA1A39" w:rsidP="00481644">
      <w:pPr>
        <w:pStyle w:val="Overskrift2"/>
        <w:jc w:val="both"/>
        <w:rPr>
          <w:rFonts w:asciiTheme="minorHAnsi" w:hAnsiTheme="minorHAnsi" w:cstheme="minorHAnsi"/>
        </w:rPr>
      </w:pPr>
      <w:bookmarkStart w:id="243" w:name="_Toc27203122"/>
      <w:bookmarkStart w:id="244" w:name="_Toc27204304"/>
      <w:bookmarkStart w:id="245" w:name="_Toc27204462"/>
      <w:bookmarkStart w:id="246" w:name="_Toc114459919"/>
      <w:bookmarkStart w:id="247" w:name="_Toc120952923"/>
      <w:bookmarkStart w:id="248" w:name="_Toc120952974"/>
      <w:bookmarkStart w:id="249" w:name="_Toc120953050"/>
      <w:bookmarkStart w:id="250" w:name="_Toc120953224"/>
      <w:bookmarkStart w:id="251" w:name="_Toc120953301"/>
      <w:bookmarkStart w:id="252" w:name="_Toc120953354"/>
      <w:bookmarkStart w:id="253" w:name="_Toc134700232"/>
      <w:bookmarkStart w:id="254" w:name="_Toc136061398"/>
      <w:bookmarkStart w:id="255" w:name="_Toc136153114"/>
      <w:bookmarkStart w:id="256" w:name="_Toc136170785"/>
      <w:bookmarkStart w:id="257" w:name="_Toc139680163"/>
      <w:bookmarkStart w:id="258" w:name="_Toc423602296"/>
      <w:bookmarkStart w:id="259" w:name="_Toc536529685"/>
      <w:r>
        <w:rPr>
          <w:rFonts w:asciiTheme="minorHAnsi" w:hAnsiTheme="minorHAnsi" w:cstheme="minorHAnsi"/>
        </w:rPr>
        <w:t xml:space="preserve"> </w:t>
      </w:r>
      <w:bookmarkStart w:id="260" w:name="_Toc85302747"/>
      <w:r w:rsidR="004A0CAE" w:rsidRPr="00A85985">
        <w:rPr>
          <w:rFonts w:asciiTheme="minorHAnsi" w:hAnsiTheme="minorHAnsi" w:cstheme="minorHAnsi"/>
        </w:rPr>
        <w:t>Remedies for breach of contract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D624264" w14:textId="77777777" w:rsidR="004A0CAE" w:rsidRPr="00A85985" w:rsidRDefault="004A0CAE" w:rsidP="00481644">
      <w:pPr>
        <w:pStyle w:val="Overskrift3"/>
        <w:jc w:val="both"/>
        <w:rPr>
          <w:rFonts w:asciiTheme="minorHAnsi" w:hAnsiTheme="minorHAnsi" w:cstheme="minorHAnsi"/>
        </w:rPr>
      </w:pPr>
      <w:bookmarkStart w:id="261" w:name="_Toc27203123"/>
      <w:bookmarkStart w:id="262" w:name="_Toc27204305"/>
      <w:bookmarkStart w:id="263" w:name="_Toc27204463"/>
      <w:bookmarkStart w:id="264" w:name="_Toc114459920"/>
      <w:bookmarkStart w:id="265" w:name="_Toc120952924"/>
      <w:bookmarkStart w:id="266" w:name="_Toc136061400"/>
      <w:bookmarkStart w:id="267" w:name="_Toc136153116"/>
      <w:bookmarkStart w:id="268" w:name="_Toc136170787"/>
      <w:bookmarkStart w:id="269" w:name="_Toc139680165"/>
      <w:bookmarkStart w:id="270" w:name="_Toc423602297"/>
      <w:bookmarkStart w:id="271" w:name="_Toc536529686"/>
      <w:bookmarkStart w:id="272" w:name="_Toc85302748"/>
      <w:r w:rsidRPr="00A85985">
        <w:rPr>
          <w:rFonts w:asciiTheme="minorHAnsi" w:hAnsiTheme="minorHAnsi" w:cstheme="minorHAnsi"/>
        </w:rPr>
        <w:t xml:space="preserve">Withheld </w:t>
      </w:r>
      <w:bookmarkEnd w:id="261"/>
      <w:bookmarkEnd w:id="262"/>
      <w:bookmarkEnd w:id="263"/>
      <w:bookmarkEnd w:id="264"/>
      <w:bookmarkEnd w:id="265"/>
      <w:bookmarkEnd w:id="266"/>
      <w:bookmarkEnd w:id="267"/>
      <w:bookmarkEnd w:id="268"/>
      <w:bookmarkEnd w:id="269"/>
      <w:r w:rsidRPr="00A85985">
        <w:rPr>
          <w:rFonts w:asciiTheme="minorHAnsi" w:hAnsiTheme="minorHAnsi" w:cstheme="minorHAnsi"/>
        </w:rPr>
        <w:t>payment</w:t>
      </w:r>
      <w:bookmarkEnd w:id="270"/>
      <w:bookmarkEnd w:id="271"/>
      <w:bookmarkEnd w:id="272"/>
    </w:p>
    <w:p w14:paraId="0D99A683" w14:textId="22129506"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In the event of </w:t>
      </w:r>
      <w:r w:rsidR="005A5690">
        <w:rPr>
          <w:rFonts w:asciiTheme="minorHAnsi" w:hAnsiTheme="minorHAnsi" w:cstheme="minorHAnsi"/>
        </w:rPr>
        <w:t xml:space="preserve">a </w:t>
      </w:r>
      <w:r w:rsidRPr="00A85985">
        <w:rPr>
          <w:rFonts w:asciiTheme="minorHAnsi" w:hAnsiTheme="minorHAnsi" w:cstheme="minorHAnsi"/>
        </w:rPr>
        <w:t xml:space="preserve">breach of </w:t>
      </w:r>
      <w:r w:rsidR="005A5690">
        <w:rPr>
          <w:rFonts w:asciiTheme="minorHAnsi" w:hAnsiTheme="minorHAnsi" w:cstheme="minorHAnsi"/>
        </w:rPr>
        <w:t xml:space="preserve">the </w:t>
      </w:r>
      <w:r w:rsidRPr="00A85985">
        <w:rPr>
          <w:rFonts w:asciiTheme="minorHAnsi" w:hAnsiTheme="minorHAnsi" w:cstheme="minorHAnsi"/>
        </w:rPr>
        <w:t>contract, the Customer may withhold payment, although the amount withheld shall not be obviously higher than what is necessary to secure the Customer's claim resulting from the breach</w:t>
      </w:r>
      <w:r w:rsidR="005A5690">
        <w:rPr>
          <w:rFonts w:asciiTheme="minorHAnsi" w:hAnsiTheme="minorHAnsi" w:cstheme="minorHAnsi"/>
        </w:rPr>
        <w:t xml:space="preserve"> in question</w:t>
      </w:r>
      <w:r w:rsidRPr="00A85985">
        <w:rPr>
          <w:rFonts w:asciiTheme="minorHAnsi" w:hAnsiTheme="minorHAnsi" w:cstheme="minorHAnsi"/>
        </w:rPr>
        <w:t>.</w:t>
      </w:r>
    </w:p>
    <w:p w14:paraId="5A959B32" w14:textId="77777777" w:rsidR="004A0CAE" w:rsidRPr="00A85985" w:rsidRDefault="004A0CAE" w:rsidP="00481644">
      <w:pPr>
        <w:jc w:val="both"/>
        <w:rPr>
          <w:rFonts w:asciiTheme="minorHAnsi" w:hAnsiTheme="minorHAnsi" w:cstheme="minorHAnsi"/>
        </w:rPr>
      </w:pPr>
    </w:p>
    <w:p w14:paraId="386FC26D" w14:textId="77777777" w:rsidR="004A0CAE" w:rsidRPr="00A85985" w:rsidRDefault="004A0CAE" w:rsidP="00481644">
      <w:pPr>
        <w:pStyle w:val="Overskrift3"/>
        <w:jc w:val="both"/>
        <w:rPr>
          <w:rFonts w:asciiTheme="minorHAnsi" w:hAnsiTheme="minorHAnsi" w:cstheme="minorHAnsi"/>
        </w:rPr>
      </w:pPr>
      <w:bookmarkStart w:id="273" w:name="_Toc423602298"/>
      <w:bookmarkStart w:id="274" w:name="_Toc536529687"/>
      <w:bookmarkStart w:id="275" w:name="_Toc85302749"/>
      <w:r w:rsidRPr="00A85985">
        <w:rPr>
          <w:rFonts w:asciiTheme="minorHAnsi" w:hAnsiTheme="minorHAnsi" w:cstheme="minorHAnsi"/>
        </w:rPr>
        <w:t>Liquidated damages in the case of delay</w:t>
      </w:r>
      <w:bookmarkEnd w:id="273"/>
      <w:bookmarkEnd w:id="274"/>
      <w:bookmarkEnd w:id="275"/>
    </w:p>
    <w:p w14:paraId="3282B3B4" w14:textId="2596288A" w:rsidR="004A0CAE" w:rsidRPr="00A85985" w:rsidRDefault="004A0CAE" w:rsidP="00481644">
      <w:pPr>
        <w:jc w:val="both"/>
        <w:rPr>
          <w:rFonts w:asciiTheme="minorHAnsi" w:hAnsiTheme="minorHAnsi" w:cstheme="minorHAnsi"/>
        </w:rPr>
      </w:pPr>
      <w:r w:rsidRPr="00A85985">
        <w:rPr>
          <w:rFonts w:asciiTheme="minorHAnsi" w:hAnsiTheme="minorHAnsi" w:cstheme="minorHAnsi"/>
        </w:rPr>
        <w:t>If the agreed commencement date</w:t>
      </w:r>
      <w:r w:rsidR="00BF640E">
        <w:rPr>
          <w:rFonts w:asciiTheme="minorHAnsi" w:hAnsiTheme="minorHAnsi" w:cstheme="minorHAnsi"/>
        </w:rPr>
        <w:t xml:space="preserve">, </w:t>
      </w:r>
      <w:r w:rsidRPr="00A85985">
        <w:rPr>
          <w:rFonts w:asciiTheme="minorHAnsi" w:hAnsiTheme="minorHAnsi" w:cstheme="minorHAnsi"/>
        </w:rPr>
        <w:t xml:space="preserve">delivery date or </w:t>
      </w:r>
      <w:r w:rsidR="00BF640E">
        <w:rPr>
          <w:rFonts w:asciiTheme="minorHAnsi" w:hAnsiTheme="minorHAnsi" w:cstheme="minorHAnsi"/>
        </w:rPr>
        <w:t xml:space="preserve">any </w:t>
      </w:r>
      <w:r w:rsidRPr="00A85985">
        <w:rPr>
          <w:rFonts w:asciiTheme="minorHAnsi" w:hAnsiTheme="minorHAnsi" w:cstheme="minorHAnsi"/>
        </w:rPr>
        <w:t xml:space="preserve">other deadline in respect of which the parties have stipulated liquidated damages in Appendix </w:t>
      </w:r>
      <w:r w:rsidR="00393BA9" w:rsidRPr="00A85985">
        <w:rPr>
          <w:rFonts w:asciiTheme="minorHAnsi" w:hAnsiTheme="minorHAnsi" w:cstheme="minorHAnsi"/>
        </w:rPr>
        <w:t>3</w:t>
      </w:r>
      <w:r w:rsidR="003F16EA">
        <w:rPr>
          <w:rFonts w:asciiTheme="minorHAnsi" w:hAnsiTheme="minorHAnsi" w:cstheme="minorHAnsi"/>
        </w:rPr>
        <w:t xml:space="preserve"> or an issued SOW</w:t>
      </w:r>
      <w:r w:rsidRPr="00A85985">
        <w:rPr>
          <w:rFonts w:asciiTheme="minorHAnsi" w:hAnsiTheme="minorHAnsi" w:cstheme="minorHAnsi"/>
        </w:rPr>
        <w:t xml:space="preserve">, is not complied with, and this is not caused by force majeure or circumstances related to the Customer, there is a delay on the part of the </w:t>
      </w:r>
      <w:r w:rsidR="003F16EA">
        <w:rPr>
          <w:rFonts w:asciiTheme="minorHAnsi" w:hAnsiTheme="minorHAnsi" w:cstheme="minorHAnsi"/>
        </w:rPr>
        <w:t>Supplier</w:t>
      </w:r>
      <w:r w:rsidRPr="00A85985">
        <w:rPr>
          <w:rFonts w:asciiTheme="minorHAnsi" w:hAnsiTheme="minorHAnsi" w:cstheme="minorHAnsi"/>
        </w:rPr>
        <w:t xml:space="preserve"> that triggers liquidated damages.</w:t>
      </w:r>
    </w:p>
    <w:p w14:paraId="5B34CDA4" w14:textId="77777777" w:rsidR="004A0CAE" w:rsidRPr="00A85985" w:rsidRDefault="004A0CAE" w:rsidP="00481644">
      <w:pPr>
        <w:jc w:val="both"/>
        <w:rPr>
          <w:rFonts w:asciiTheme="minorHAnsi" w:hAnsiTheme="minorHAnsi" w:cstheme="minorHAnsi"/>
        </w:rPr>
      </w:pPr>
    </w:p>
    <w:p w14:paraId="13C1F0D6" w14:textId="388C40CF"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If the </w:t>
      </w:r>
      <w:r w:rsidR="003F16EA">
        <w:rPr>
          <w:rFonts w:asciiTheme="minorHAnsi" w:hAnsiTheme="minorHAnsi" w:cstheme="minorHAnsi"/>
        </w:rPr>
        <w:t>Supplier</w:t>
      </w:r>
      <w:r w:rsidRPr="00A85985">
        <w:rPr>
          <w:rFonts w:asciiTheme="minorHAnsi" w:hAnsiTheme="minorHAnsi" w:cstheme="minorHAnsi"/>
        </w:rPr>
        <w:t xml:space="preserve"> is delayed with regard to commencement date or later milestones for which the parties have stipulated liquidated damages, later deadlines shall be extended corresponding to the number of calendar days of the liquidated damages. If the </w:t>
      </w:r>
      <w:r w:rsidR="003F16EA">
        <w:rPr>
          <w:rFonts w:asciiTheme="minorHAnsi" w:hAnsiTheme="minorHAnsi" w:cstheme="minorHAnsi"/>
        </w:rPr>
        <w:t>Supplier</w:t>
      </w:r>
      <w:r w:rsidRPr="00A85985">
        <w:rPr>
          <w:rFonts w:asciiTheme="minorHAnsi" w:hAnsiTheme="minorHAnsi" w:cstheme="minorHAnsi"/>
        </w:rPr>
        <w:t xml:space="preserve">, through acceleration, </w:t>
      </w:r>
      <w:r w:rsidRPr="00A85985">
        <w:rPr>
          <w:rFonts w:asciiTheme="minorHAnsi" w:hAnsiTheme="minorHAnsi" w:cstheme="minorHAnsi"/>
        </w:rPr>
        <w:t>manages to meet the milestone commencement date at the originally agreed time, the previously accrued liquidated damages shall be cancelled.</w:t>
      </w:r>
    </w:p>
    <w:p w14:paraId="24552E36" w14:textId="77777777" w:rsidR="004A0CAE" w:rsidRPr="00A85985" w:rsidRDefault="004A0CAE" w:rsidP="00481644">
      <w:pPr>
        <w:jc w:val="both"/>
        <w:rPr>
          <w:rFonts w:asciiTheme="minorHAnsi" w:hAnsiTheme="minorHAnsi" w:cstheme="minorHAnsi"/>
        </w:rPr>
      </w:pPr>
    </w:p>
    <w:p w14:paraId="2A187EA1" w14:textId="4A631A96" w:rsidR="003F16EA" w:rsidRPr="00F5776B" w:rsidRDefault="003F16EA" w:rsidP="00481644">
      <w:pPr>
        <w:jc w:val="both"/>
        <w:rPr>
          <w:rFonts w:asciiTheme="minorHAnsi" w:hAnsiTheme="minorHAnsi" w:cstheme="minorHAnsi"/>
        </w:rPr>
      </w:pPr>
      <w:r w:rsidRPr="00F5776B">
        <w:rPr>
          <w:rFonts w:asciiTheme="minorHAnsi" w:hAnsiTheme="minorHAnsi" w:cstheme="minorHAnsi"/>
        </w:rPr>
        <w:t xml:space="preserve">The liquidated damages shall accumulate automatically. The liquidated damages amount to 0.15 per cent of the total </w:t>
      </w:r>
      <w:r>
        <w:rPr>
          <w:rFonts w:asciiTheme="minorHAnsi" w:hAnsiTheme="minorHAnsi" w:cstheme="minorHAnsi"/>
        </w:rPr>
        <w:t xml:space="preserve">calculated </w:t>
      </w:r>
      <w:r w:rsidRPr="00F5776B">
        <w:rPr>
          <w:rFonts w:asciiTheme="minorHAnsi" w:hAnsiTheme="minorHAnsi" w:cstheme="minorHAnsi"/>
        </w:rPr>
        <w:t xml:space="preserve">consideration payable for the deliverables, excluding Value Added Tax, for each calendar day of delay, but albeit limited to a maximum of </w:t>
      </w:r>
      <w:r w:rsidR="00DF6A4F">
        <w:rPr>
          <w:rFonts w:asciiTheme="minorHAnsi" w:hAnsiTheme="minorHAnsi" w:cstheme="minorHAnsi"/>
        </w:rPr>
        <w:t xml:space="preserve">seventy </w:t>
      </w:r>
      <w:r w:rsidRPr="00F5776B">
        <w:rPr>
          <w:rFonts w:asciiTheme="minorHAnsi" w:hAnsiTheme="minorHAnsi" w:cstheme="minorHAnsi"/>
        </w:rPr>
        <w:t>(</w:t>
      </w:r>
      <w:r w:rsidR="00DF6A4F">
        <w:rPr>
          <w:rFonts w:asciiTheme="minorHAnsi" w:hAnsiTheme="minorHAnsi" w:cstheme="minorHAnsi"/>
        </w:rPr>
        <w:t>70</w:t>
      </w:r>
      <w:r w:rsidRPr="00F5776B">
        <w:rPr>
          <w:rFonts w:asciiTheme="minorHAnsi" w:hAnsiTheme="minorHAnsi" w:cstheme="minorHAnsi"/>
        </w:rPr>
        <w:t>) calendar days.</w:t>
      </w:r>
    </w:p>
    <w:p w14:paraId="08BEA3EF" w14:textId="77777777" w:rsidR="003F16EA" w:rsidRPr="00F5776B" w:rsidRDefault="003F16EA" w:rsidP="00481644">
      <w:pPr>
        <w:jc w:val="both"/>
        <w:rPr>
          <w:rFonts w:asciiTheme="minorHAnsi" w:hAnsiTheme="minorHAnsi" w:cstheme="minorHAnsi"/>
        </w:rPr>
      </w:pPr>
    </w:p>
    <w:p w14:paraId="14A3B934" w14:textId="56FFCD73" w:rsidR="003F16EA" w:rsidRPr="00F5776B" w:rsidRDefault="003F16EA" w:rsidP="00481644">
      <w:pPr>
        <w:jc w:val="both"/>
        <w:rPr>
          <w:rFonts w:asciiTheme="minorHAnsi" w:hAnsiTheme="minorHAnsi" w:cstheme="minorHAnsi"/>
        </w:rPr>
      </w:pPr>
      <w:r w:rsidRPr="00F5776B">
        <w:rPr>
          <w:rFonts w:asciiTheme="minorHAnsi" w:hAnsiTheme="minorHAnsi" w:cstheme="minorHAnsi"/>
        </w:rPr>
        <w:t xml:space="preserve">Other rates for liquidated damages, a different calculation basis and other periods for liquidated damages may be agreed in </w:t>
      </w:r>
      <w:r w:rsidR="006112AD">
        <w:rPr>
          <w:rFonts w:asciiTheme="minorHAnsi" w:hAnsiTheme="minorHAnsi" w:cstheme="minorHAnsi"/>
        </w:rPr>
        <w:t>a SOW</w:t>
      </w:r>
      <w:r w:rsidRPr="00F5776B">
        <w:rPr>
          <w:rFonts w:asciiTheme="minorHAnsi" w:hAnsiTheme="minorHAnsi" w:cstheme="minorHAnsi"/>
        </w:rPr>
        <w:t>.</w:t>
      </w:r>
    </w:p>
    <w:p w14:paraId="33943179" w14:textId="77777777" w:rsidR="003F16EA" w:rsidRDefault="003F16EA" w:rsidP="00481644">
      <w:pPr>
        <w:jc w:val="both"/>
        <w:rPr>
          <w:rFonts w:asciiTheme="minorHAnsi" w:hAnsiTheme="minorHAnsi" w:cstheme="minorHAnsi"/>
        </w:rPr>
      </w:pPr>
    </w:p>
    <w:p w14:paraId="72DA8DE7" w14:textId="2EE98F22"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Customer shall not have the right to terminate the </w:t>
      </w:r>
      <w:r w:rsidR="00B413ED" w:rsidRPr="00A85985">
        <w:rPr>
          <w:rFonts w:asciiTheme="minorHAnsi" w:hAnsiTheme="minorHAnsi" w:cstheme="minorHAnsi"/>
        </w:rPr>
        <w:t>MSA</w:t>
      </w:r>
      <w:r w:rsidRPr="00A85985">
        <w:rPr>
          <w:rFonts w:asciiTheme="minorHAnsi" w:hAnsiTheme="minorHAnsi" w:cstheme="minorHAnsi"/>
        </w:rPr>
        <w:t xml:space="preserve"> for breach for as long as the liquidated damages continue to accumulate. However, this time restriction shall not apply in the case of wilful misconduct or gross negligence </w:t>
      </w:r>
      <w:r w:rsidRPr="00A85985">
        <w:rPr>
          <w:rFonts w:asciiTheme="minorHAnsi" w:hAnsiTheme="minorHAnsi" w:cstheme="minorHAnsi"/>
        </w:rPr>
        <w:t xml:space="preserve">on the part of the </w:t>
      </w:r>
      <w:r w:rsidR="003F16EA">
        <w:rPr>
          <w:rFonts w:asciiTheme="minorHAnsi" w:hAnsiTheme="minorHAnsi" w:cstheme="minorHAnsi"/>
        </w:rPr>
        <w:t>Supplier</w:t>
      </w:r>
      <w:r w:rsidRPr="00A85985">
        <w:rPr>
          <w:rFonts w:asciiTheme="minorHAnsi" w:hAnsiTheme="minorHAnsi" w:cstheme="minorHAnsi"/>
        </w:rPr>
        <w:t xml:space="preserve"> or anyone for whom it is responsible.</w:t>
      </w:r>
    </w:p>
    <w:p w14:paraId="4582D147" w14:textId="77777777" w:rsidR="004A0CAE" w:rsidRPr="00A85985" w:rsidRDefault="004A0CAE" w:rsidP="00481644">
      <w:pPr>
        <w:jc w:val="both"/>
        <w:rPr>
          <w:rFonts w:asciiTheme="minorHAnsi" w:hAnsiTheme="minorHAnsi" w:cstheme="minorHAnsi"/>
        </w:rPr>
      </w:pPr>
    </w:p>
    <w:p w14:paraId="46A35C19" w14:textId="0DB8EEA7"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If only parts of the agreed deliverables are delayed, the </w:t>
      </w:r>
      <w:r w:rsidR="003F16EA">
        <w:rPr>
          <w:rFonts w:asciiTheme="minorHAnsi" w:hAnsiTheme="minorHAnsi" w:cstheme="minorHAnsi"/>
        </w:rPr>
        <w:t>Supplier</w:t>
      </w:r>
      <w:r w:rsidRPr="00A85985">
        <w:rPr>
          <w:rFonts w:asciiTheme="minorHAnsi" w:hAnsiTheme="minorHAnsi" w:cstheme="minorHAnsi"/>
        </w:rPr>
        <w:t xml:space="preserve"> may request a reduction in the liquidated damages proportional to the ability of the Customer to utilise the part of the deliverables that has been delivered.</w:t>
      </w:r>
    </w:p>
    <w:p w14:paraId="10DC741B" w14:textId="77777777" w:rsidR="004A0CAE" w:rsidRPr="00A85985" w:rsidRDefault="004A0CAE" w:rsidP="00481644">
      <w:pPr>
        <w:jc w:val="both"/>
        <w:rPr>
          <w:rFonts w:asciiTheme="minorHAnsi" w:hAnsiTheme="minorHAnsi" w:cstheme="minorHAnsi"/>
        </w:rPr>
      </w:pPr>
    </w:p>
    <w:p w14:paraId="745EDF9C" w14:textId="1A4D0F36" w:rsidR="004A0CAE" w:rsidRPr="00A85985" w:rsidRDefault="004A0CAE" w:rsidP="00481644">
      <w:pPr>
        <w:pStyle w:val="Overskrift3"/>
        <w:jc w:val="both"/>
        <w:rPr>
          <w:rFonts w:asciiTheme="minorHAnsi" w:hAnsiTheme="minorHAnsi" w:cstheme="minorHAnsi"/>
        </w:rPr>
      </w:pPr>
      <w:bookmarkStart w:id="276" w:name="_Toc27203127"/>
      <w:bookmarkStart w:id="277" w:name="_Toc27204309"/>
      <w:bookmarkStart w:id="278" w:name="_Toc27204467"/>
      <w:bookmarkStart w:id="279" w:name="_Toc114459924"/>
      <w:bookmarkStart w:id="280" w:name="_Toc120952928"/>
      <w:bookmarkStart w:id="281" w:name="_Toc136061404"/>
      <w:bookmarkStart w:id="282" w:name="_Toc136153121"/>
      <w:bookmarkStart w:id="283" w:name="_Toc136170792"/>
      <w:bookmarkStart w:id="284" w:name="_Toc139680169"/>
      <w:bookmarkStart w:id="285" w:name="_Toc423602300"/>
      <w:bookmarkStart w:id="286" w:name="_Toc536529689"/>
      <w:bookmarkStart w:id="287" w:name="_Toc85302750"/>
      <w:r w:rsidRPr="00A85985">
        <w:rPr>
          <w:rFonts w:asciiTheme="minorHAnsi" w:hAnsiTheme="minorHAnsi" w:cstheme="minorHAnsi"/>
        </w:rPr>
        <w:t xml:space="preserve">Termination </w:t>
      </w:r>
      <w:bookmarkEnd w:id="276"/>
      <w:bookmarkEnd w:id="277"/>
      <w:bookmarkEnd w:id="278"/>
      <w:bookmarkEnd w:id="279"/>
      <w:bookmarkEnd w:id="280"/>
      <w:bookmarkEnd w:id="281"/>
      <w:bookmarkEnd w:id="282"/>
      <w:bookmarkEnd w:id="283"/>
      <w:bookmarkEnd w:id="284"/>
      <w:bookmarkEnd w:id="285"/>
      <w:bookmarkEnd w:id="286"/>
      <w:r w:rsidR="00BF640E">
        <w:rPr>
          <w:rFonts w:asciiTheme="minorHAnsi" w:hAnsiTheme="minorHAnsi" w:cstheme="minorHAnsi"/>
        </w:rPr>
        <w:t>of the contract</w:t>
      </w:r>
      <w:bookmarkEnd w:id="287"/>
    </w:p>
    <w:p w14:paraId="76B55F86" w14:textId="6FD61DEC"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If there is a material breach of contract, the Customer may, after having given the </w:t>
      </w:r>
      <w:r w:rsidR="003F16EA">
        <w:rPr>
          <w:rFonts w:asciiTheme="minorHAnsi" w:hAnsiTheme="minorHAnsi" w:cstheme="minorHAnsi"/>
        </w:rPr>
        <w:t>Supplier</w:t>
      </w:r>
      <w:r w:rsidRPr="00A85985">
        <w:rPr>
          <w:rFonts w:asciiTheme="minorHAnsi" w:hAnsiTheme="minorHAnsi" w:cstheme="minorHAnsi"/>
        </w:rPr>
        <w:t xml:space="preserve"> a written notice and granted it a reasonable deadline for remedying the situation, terminate all or part of the </w:t>
      </w:r>
      <w:r w:rsidR="00B413ED" w:rsidRPr="00A85985">
        <w:rPr>
          <w:rFonts w:asciiTheme="minorHAnsi" w:hAnsiTheme="minorHAnsi" w:cstheme="minorHAnsi"/>
        </w:rPr>
        <w:t>MSA</w:t>
      </w:r>
      <w:r w:rsidRPr="00A85985">
        <w:rPr>
          <w:rFonts w:asciiTheme="minorHAnsi" w:hAnsiTheme="minorHAnsi" w:cstheme="minorHAnsi"/>
        </w:rPr>
        <w:t xml:space="preserve"> with immediate effect. </w:t>
      </w:r>
    </w:p>
    <w:p w14:paraId="271EA1A0" w14:textId="77777777" w:rsidR="004A0CAE" w:rsidRPr="00A85985" w:rsidRDefault="004A0CAE" w:rsidP="00481644">
      <w:pPr>
        <w:jc w:val="both"/>
        <w:rPr>
          <w:rFonts w:asciiTheme="minorHAnsi" w:hAnsiTheme="minorHAnsi" w:cstheme="minorHAnsi"/>
        </w:rPr>
      </w:pPr>
    </w:p>
    <w:p w14:paraId="5D2B3A09" w14:textId="4581E203"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Customer may terminate all or part of the </w:t>
      </w:r>
      <w:r w:rsidR="00B413ED" w:rsidRPr="00A85985">
        <w:rPr>
          <w:rFonts w:asciiTheme="minorHAnsi" w:hAnsiTheme="minorHAnsi" w:cstheme="minorHAnsi"/>
        </w:rPr>
        <w:t>MSA</w:t>
      </w:r>
      <w:r w:rsidRPr="00A85985">
        <w:rPr>
          <w:rFonts w:asciiTheme="minorHAnsi" w:hAnsiTheme="minorHAnsi" w:cstheme="minorHAnsi"/>
        </w:rPr>
        <w:t xml:space="preserve"> with immediate effect if the deliverables are </w:t>
      </w:r>
      <w:r w:rsidR="00BF640E">
        <w:rPr>
          <w:rFonts w:asciiTheme="minorHAnsi" w:hAnsiTheme="minorHAnsi" w:cstheme="minorHAnsi"/>
        </w:rPr>
        <w:t>substantially</w:t>
      </w:r>
      <w:r w:rsidR="00BF640E" w:rsidRPr="00A85985">
        <w:rPr>
          <w:rFonts w:asciiTheme="minorHAnsi" w:hAnsiTheme="minorHAnsi" w:cstheme="minorHAnsi"/>
        </w:rPr>
        <w:t xml:space="preserve"> </w:t>
      </w:r>
      <w:r w:rsidRPr="00A85985">
        <w:rPr>
          <w:rFonts w:asciiTheme="minorHAnsi" w:hAnsiTheme="minorHAnsi" w:cstheme="minorHAnsi"/>
        </w:rPr>
        <w:t xml:space="preserve">delayed. </w:t>
      </w:r>
      <w:r w:rsidR="00BF640E">
        <w:rPr>
          <w:rFonts w:asciiTheme="minorHAnsi" w:hAnsiTheme="minorHAnsi" w:cstheme="minorHAnsi"/>
        </w:rPr>
        <w:t xml:space="preserve">A substantial </w:t>
      </w:r>
      <w:r w:rsidRPr="00A85985">
        <w:rPr>
          <w:rFonts w:asciiTheme="minorHAnsi" w:hAnsiTheme="minorHAnsi" w:cstheme="minorHAnsi"/>
        </w:rPr>
        <w:t xml:space="preserve">delay </w:t>
      </w:r>
      <w:r w:rsidR="00BF640E">
        <w:rPr>
          <w:rFonts w:asciiTheme="minorHAnsi" w:hAnsiTheme="minorHAnsi" w:cstheme="minorHAnsi"/>
        </w:rPr>
        <w:t>shall be considered as having occurred</w:t>
      </w:r>
      <w:r w:rsidR="00BF640E" w:rsidRPr="00A85985">
        <w:rPr>
          <w:rFonts w:asciiTheme="minorHAnsi" w:hAnsiTheme="minorHAnsi" w:cstheme="minorHAnsi"/>
        </w:rPr>
        <w:t xml:space="preserve"> </w:t>
      </w:r>
      <w:r w:rsidRPr="00A85985">
        <w:rPr>
          <w:rFonts w:asciiTheme="minorHAnsi" w:hAnsiTheme="minorHAnsi" w:cstheme="minorHAnsi"/>
        </w:rPr>
        <w:t xml:space="preserve">if </w:t>
      </w:r>
      <w:r w:rsidR="00BF640E">
        <w:rPr>
          <w:rFonts w:asciiTheme="minorHAnsi" w:hAnsiTheme="minorHAnsi" w:cstheme="minorHAnsi"/>
        </w:rPr>
        <w:t xml:space="preserve">the </w:t>
      </w:r>
      <w:r w:rsidRPr="00A85985">
        <w:rPr>
          <w:rFonts w:asciiTheme="minorHAnsi" w:hAnsiTheme="minorHAnsi" w:cstheme="minorHAnsi"/>
        </w:rPr>
        <w:t xml:space="preserve">delivery </w:t>
      </w:r>
      <w:r w:rsidR="00BF640E">
        <w:rPr>
          <w:rFonts w:asciiTheme="minorHAnsi" w:hAnsiTheme="minorHAnsi" w:cstheme="minorHAnsi"/>
        </w:rPr>
        <w:t xml:space="preserve">in question </w:t>
      </w:r>
      <w:r w:rsidRPr="00A85985">
        <w:rPr>
          <w:rFonts w:asciiTheme="minorHAnsi" w:hAnsiTheme="minorHAnsi" w:cstheme="minorHAnsi"/>
        </w:rPr>
        <w:t xml:space="preserve">has not taken place by the time liquidated damages reach their maximum limit, or by the expiry of an extended </w:t>
      </w:r>
      <w:r w:rsidR="00814A2C" w:rsidRPr="00A85985">
        <w:rPr>
          <w:rFonts w:asciiTheme="minorHAnsi" w:hAnsiTheme="minorHAnsi" w:cstheme="minorHAnsi"/>
        </w:rPr>
        <w:t>deadline if</w:t>
      </w:r>
      <w:r w:rsidRPr="00A85985">
        <w:rPr>
          <w:rFonts w:asciiTheme="minorHAnsi" w:hAnsiTheme="minorHAnsi" w:cstheme="minorHAnsi"/>
        </w:rPr>
        <w:t xml:space="preserve"> this expires later.</w:t>
      </w:r>
    </w:p>
    <w:p w14:paraId="5E5E4CF9" w14:textId="77777777" w:rsidR="004A0CAE" w:rsidRPr="00A85985" w:rsidRDefault="004A0CAE" w:rsidP="00481644">
      <w:pPr>
        <w:jc w:val="both"/>
        <w:rPr>
          <w:rFonts w:asciiTheme="minorHAnsi" w:hAnsiTheme="minorHAnsi" w:cstheme="minorHAnsi"/>
        </w:rPr>
      </w:pPr>
    </w:p>
    <w:p w14:paraId="62BBE743" w14:textId="299C1EDC" w:rsidR="004A0CAE" w:rsidRDefault="004A0CAE" w:rsidP="00481644">
      <w:pPr>
        <w:jc w:val="both"/>
        <w:rPr>
          <w:rFonts w:asciiTheme="minorHAnsi" w:hAnsiTheme="minorHAnsi" w:cstheme="minorHAnsi"/>
        </w:rPr>
      </w:pPr>
      <w:r w:rsidRPr="00A85985">
        <w:rPr>
          <w:rFonts w:asciiTheme="minorHAnsi" w:hAnsiTheme="minorHAnsi" w:cstheme="minorHAnsi"/>
        </w:rPr>
        <w:t xml:space="preserve">The Customer may terminate the </w:t>
      </w:r>
      <w:r w:rsidR="00B413ED" w:rsidRPr="00A85985">
        <w:rPr>
          <w:rFonts w:asciiTheme="minorHAnsi" w:hAnsiTheme="minorHAnsi" w:cstheme="minorHAnsi"/>
        </w:rPr>
        <w:t>MSA</w:t>
      </w:r>
      <w:r w:rsidRPr="00A85985">
        <w:rPr>
          <w:rFonts w:asciiTheme="minorHAnsi" w:hAnsiTheme="minorHAnsi" w:cstheme="minorHAnsi"/>
        </w:rPr>
        <w:t xml:space="preserve"> for a partial delivery when the period for the liquidated damages for the specific partial delivery has expired. If the delay is of such a type that the delivery as a whole must be deemed to be substantially delayed, the Customer may terminate the </w:t>
      </w:r>
      <w:r w:rsidR="00F135A1">
        <w:rPr>
          <w:rFonts w:asciiTheme="minorHAnsi" w:hAnsiTheme="minorHAnsi" w:cstheme="minorHAnsi"/>
        </w:rPr>
        <w:t xml:space="preserve">whole </w:t>
      </w:r>
      <w:r w:rsidRPr="00A85985">
        <w:rPr>
          <w:rFonts w:asciiTheme="minorHAnsi" w:hAnsiTheme="minorHAnsi" w:cstheme="minorHAnsi"/>
        </w:rPr>
        <w:t>delivery.</w:t>
      </w:r>
      <w:r w:rsidR="00F135A1">
        <w:rPr>
          <w:rFonts w:asciiTheme="minorHAnsi" w:hAnsiTheme="minorHAnsi" w:cstheme="minorHAnsi"/>
        </w:rPr>
        <w:t xml:space="preserve"> This is the case where, </w:t>
      </w:r>
      <w:r w:rsidR="00F135A1" w:rsidRPr="00A85985">
        <w:rPr>
          <w:rFonts w:asciiTheme="minorHAnsi" w:hAnsiTheme="minorHAnsi" w:cstheme="minorHAnsi"/>
        </w:rPr>
        <w:t xml:space="preserve">for example, </w:t>
      </w:r>
      <w:r w:rsidR="00F135A1">
        <w:rPr>
          <w:rFonts w:asciiTheme="minorHAnsi" w:hAnsiTheme="minorHAnsi" w:cstheme="minorHAnsi"/>
        </w:rPr>
        <w:t xml:space="preserve">a part of the delivery has </w:t>
      </w:r>
      <w:r w:rsidR="00F135A1" w:rsidRPr="00A85985">
        <w:rPr>
          <w:rFonts w:asciiTheme="minorHAnsi" w:hAnsiTheme="minorHAnsi" w:cstheme="minorHAnsi"/>
        </w:rPr>
        <w:t xml:space="preserve">already </w:t>
      </w:r>
      <w:r w:rsidR="00F135A1">
        <w:rPr>
          <w:rFonts w:asciiTheme="minorHAnsi" w:hAnsiTheme="minorHAnsi" w:cstheme="minorHAnsi"/>
        </w:rPr>
        <w:t>taken place,</w:t>
      </w:r>
      <w:r w:rsidR="00F135A1" w:rsidRPr="00A85985">
        <w:rPr>
          <w:rFonts w:asciiTheme="minorHAnsi" w:hAnsiTheme="minorHAnsi" w:cstheme="minorHAnsi"/>
        </w:rPr>
        <w:t xml:space="preserve"> </w:t>
      </w:r>
      <w:r w:rsidR="00F135A1">
        <w:rPr>
          <w:rFonts w:asciiTheme="minorHAnsi" w:hAnsiTheme="minorHAnsi" w:cstheme="minorHAnsi"/>
        </w:rPr>
        <w:t xml:space="preserve">or is about to take place, but </w:t>
      </w:r>
      <w:r w:rsidR="00F135A1" w:rsidRPr="00A85985">
        <w:rPr>
          <w:rFonts w:asciiTheme="minorHAnsi" w:hAnsiTheme="minorHAnsi" w:cstheme="minorHAnsi"/>
        </w:rPr>
        <w:t xml:space="preserve">cannot be used without </w:t>
      </w:r>
      <w:r w:rsidR="00F135A1">
        <w:rPr>
          <w:rFonts w:asciiTheme="minorHAnsi" w:hAnsiTheme="minorHAnsi" w:cstheme="minorHAnsi"/>
        </w:rPr>
        <w:t xml:space="preserve">the deliverables </w:t>
      </w:r>
      <w:r w:rsidR="00F135A1" w:rsidRPr="00A85985">
        <w:rPr>
          <w:rFonts w:asciiTheme="minorHAnsi" w:hAnsiTheme="minorHAnsi" w:cstheme="minorHAnsi"/>
        </w:rPr>
        <w:t>covered by the right to terminate</w:t>
      </w:r>
      <w:r w:rsidR="00F135A1">
        <w:rPr>
          <w:rFonts w:asciiTheme="minorHAnsi" w:hAnsiTheme="minorHAnsi" w:cstheme="minorHAnsi"/>
        </w:rPr>
        <w:t>.</w:t>
      </w:r>
      <w:r w:rsidR="00F6290A">
        <w:rPr>
          <w:rFonts w:asciiTheme="minorHAnsi" w:hAnsiTheme="minorHAnsi" w:cstheme="minorHAnsi"/>
        </w:rPr>
        <w:t xml:space="preserve"> </w:t>
      </w:r>
    </w:p>
    <w:p w14:paraId="6558A8D9" w14:textId="15527F40" w:rsidR="00390958" w:rsidRDefault="00390958" w:rsidP="00481644">
      <w:pPr>
        <w:jc w:val="both"/>
        <w:rPr>
          <w:rFonts w:asciiTheme="minorHAnsi" w:hAnsiTheme="minorHAnsi" w:cstheme="minorHAnsi"/>
        </w:rPr>
      </w:pPr>
    </w:p>
    <w:p w14:paraId="18E87BBD" w14:textId="11FCA5B9" w:rsidR="00390958" w:rsidRPr="00A85985" w:rsidRDefault="00390958" w:rsidP="00481644">
      <w:pPr>
        <w:jc w:val="both"/>
        <w:rPr>
          <w:rFonts w:asciiTheme="minorHAnsi" w:hAnsiTheme="minorHAnsi" w:cstheme="minorHAnsi"/>
        </w:rPr>
      </w:pPr>
      <w:r>
        <w:rPr>
          <w:rFonts w:asciiTheme="minorHAnsi" w:hAnsiTheme="minorHAnsi" w:cstheme="minorHAnsi"/>
        </w:rPr>
        <w:t>In case of termination</w:t>
      </w:r>
      <w:r w:rsidR="00750DEC">
        <w:rPr>
          <w:rFonts w:asciiTheme="minorHAnsi" w:hAnsiTheme="minorHAnsi" w:cstheme="minorHAnsi"/>
        </w:rPr>
        <w:t>,</w:t>
      </w:r>
      <w:r>
        <w:rPr>
          <w:rFonts w:asciiTheme="minorHAnsi" w:hAnsiTheme="minorHAnsi" w:cstheme="minorHAnsi"/>
        </w:rPr>
        <w:t xml:space="preserve"> deliveries </w:t>
      </w:r>
      <w:r w:rsidR="00522C76">
        <w:rPr>
          <w:rFonts w:asciiTheme="minorHAnsi" w:hAnsiTheme="minorHAnsi" w:cstheme="minorHAnsi"/>
        </w:rPr>
        <w:t xml:space="preserve">that can be used by the </w:t>
      </w:r>
      <w:r w:rsidR="002F5A3B">
        <w:rPr>
          <w:rFonts w:asciiTheme="minorHAnsi" w:hAnsiTheme="minorHAnsi" w:cstheme="minorHAnsi"/>
        </w:rPr>
        <w:t>C</w:t>
      </w:r>
      <w:r w:rsidR="00522C76">
        <w:rPr>
          <w:rFonts w:asciiTheme="minorHAnsi" w:hAnsiTheme="minorHAnsi" w:cstheme="minorHAnsi"/>
        </w:rPr>
        <w:t>ustomer will</w:t>
      </w:r>
      <w:r>
        <w:rPr>
          <w:rFonts w:asciiTheme="minorHAnsi" w:hAnsiTheme="minorHAnsi" w:cstheme="minorHAnsi"/>
        </w:rPr>
        <w:t xml:space="preserve"> be pa</w:t>
      </w:r>
      <w:r w:rsidR="00770EF1">
        <w:rPr>
          <w:rFonts w:asciiTheme="minorHAnsi" w:hAnsiTheme="minorHAnsi" w:cstheme="minorHAnsi"/>
        </w:rPr>
        <w:t>i</w:t>
      </w:r>
      <w:r>
        <w:rPr>
          <w:rFonts w:asciiTheme="minorHAnsi" w:hAnsiTheme="minorHAnsi" w:cstheme="minorHAnsi"/>
        </w:rPr>
        <w:t>d to date</w:t>
      </w:r>
      <w:r w:rsidR="00522C76">
        <w:rPr>
          <w:rFonts w:asciiTheme="minorHAnsi" w:hAnsiTheme="minorHAnsi" w:cstheme="minorHAnsi"/>
        </w:rPr>
        <w:t xml:space="preserve">. </w:t>
      </w:r>
    </w:p>
    <w:p w14:paraId="5DA3EA60" w14:textId="77777777" w:rsidR="004A0CAE" w:rsidRPr="00A85985" w:rsidRDefault="004A0CAE" w:rsidP="00481644">
      <w:pPr>
        <w:jc w:val="both"/>
        <w:rPr>
          <w:rFonts w:asciiTheme="minorHAnsi" w:hAnsiTheme="minorHAnsi" w:cstheme="minorHAnsi"/>
        </w:rPr>
      </w:pPr>
    </w:p>
    <w:p w14:paraId="74635A6F" w14:textId="77777777" w:rsidR="004A0CAE" w:rsidRPr="00A85985" w:rsidRDefault="004A0CAE" w:rsidP="00481644">
      <w:pPr>
        <w:pStyle w:val="Overskrift3"/>
        <w:jc w:val="both"/>
        <w:rPr>
          <w:rFonts w:asciiTheme="minorHAnsi" w:hAnsiTheme="minorHAnsi" w:cstheme="minorHAnsi"/>
        </w:rPr>
      </w:pPr>
      <w:bookmarkStart w:id="288" w:name="_Toc27203128"/>
      <w:bookmarkStart w:id="289" w:name="_Toc27204310"/>
      <w:bookmarkStart w:id="290" w:name="_Toc27204468"/>
      <w:bookmarkStart w:id="291" w:name="_Toc114459925"/>
      <w:bookmarkStart w:id="292" w:name="_Toc120952929"/>
      <w:bookmarkStart w:id="293" w:name="_Toc136061405"/>
      <w:bookmarkStart w:id="294" w:name="_Toc136153122"/>
      <w:bookmarkStart w:id="295" w:name="_Toc136170793"/>
      <w:bookmarkStart w:id="296" w:name="_Toc139680170"/>
      <w:bookmarkStart w:id="297" w:name="_Toc423602301"/>
      <w:bookmarkStart w:id="298" w:name="_Toc536529690"/>
      <w:bookmarkStart w:id="299" w:name="_Toc85302751"/>
      <w:r w:rsidRPr="00A85985">
        <w:rPr>
          <w:rFonts w:asciiTheme="minorHAnsi" w:hAnsiTheme="minorHAnsi" w:cstheme="minorHAnsi"/>
        </w:rPr>
        <w:t>Damages</w:t>
      </w:r>
      <w:bookmarkEnd w:id="288"/>
      <w:bookmarkEnd w:id="289"/>
      <w:bookmarkEnd w:id="290"/>
      <w:bookmarkEnd w:id="291"/>
      <w:bookmarkEnd w:id="292"/>
      <w:bookmarkEnd w:id="293"/>
      <w:bookmarkEnd w:id="294"/>
      <w:bookmarkEnd w:id="295"/>
      <w:bookmarkEnd w:id="296"/>
      <w:bookmarkEnd w:id="297"/>
      <w:bookmarkEnd w:id="298"/>
      <w:bookmarkEnd w:id="299"/>
    </w:p>
    <w:p w14:paraId="2291544E" w14:textId="2ED15A0A"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Customer may claim damages in respect of any direct </w:t>
      </w:r>
      <w:r w:rsidRPr="00A85985">
        <w:rPr>
          <w:rFonts w:asciiTheme="minorHAnsi" w:hAnsiTheme="minorHAnsi" w:cstheme="minorHAnsi"/>
        </w:rPr>
        <w:t xml:space="preserve">loss, including additional costs the Customer incurs due to substitute purchases, any loss caused by additional work and other direct costs in connection with delays, deficiencies or other breaches of </w:t>
      </w:r>
      <w:r w:rsidR="00034A54">
        <w:rPr>
          <w:rFonts w:asciiTheme="minorHAnsi" w:hAnsiTheme="minorHAnsi" w:cstheme="minorHAnsi"/>
        </w:rPr>
        <w:t xml:space="preserve">the </w:t>
      </w:r>
      <w:r w:rsidRPr="00A85985">
        <w:rPr>
          <w:rFonts w:asciiTheme="minorHAnsi" w:hAnsiTheme="minorHAnsi" w:cstheme="minorHAnsi"/>
        </w:rPr>
        <w:t xml:space="preserve">contract, unless the </w:t>
      </w:r>
      <w:r w:rsidR="003F16EA">
        <w:rPr>
          <w:rFonts w:asciiTheme="minorHAnsi" w:hAnsiTheme="minorHAnsi" w:cstheme="minorHAnsi"/>
        </w:rPr>
        <w:t>Supplier</w:t>
      </w:r>
      <w:r w:rsidRPr="00A85985">
        <w:rPr>
          <w:rFonts w:asciiTheme="minorHAnsi" w:hAnsiTheme="minorHAnsi" w:cstheme="minorHAnsi"/>
        </w:rPr>
        <w:t xml:space="preserve"> demonstrates that </w:t>
      </w:r>
      <w:r w:rsidR="00034A54">
        <w:rPr>
          <w:rFonts w:asciiTheme="minorHAnsi" w:hAnsiTheme="minorHAnsi" w:cstheme="minorHAnsi"/>
        </w:rPr>
        <w:t xml:space="preserve">it </w:t>
      </w:r>
      <w:r w:rsidRPr="00A85985">
        <w:rPr>
          <w:rFonts w:asciiTheme="minorHAnsi" w:hAnsiTheme="minorHAnsi" w:cstheme="minorHAnsi"/>
        </w:rPr>
        <w:t>did not cause the breach of contract or the reason</w:t>
      </w:r>
      <w:r w:rsidR="003E045A">
        <w:rPr>
          <w:rFonts w:asciiTheme="minorHAnsi" w:hAnsiTheme="minorHAnsi" w:cstheme="minorHAnsi"/>
        </w:rPr>
        <w:t>s</w:t>
      </w:r>
      <w:r w:rsidRPr="00A85985">
        <w:rPr>
          <w:rFonts w:asciiTheme="minorHAnsi" w:hAnsiTheme="minorHAnsi" w:cstheme="minorHAnsi"/>
        </w:rPr>
        <w:t xml:space="preserve"> </w:t>
      </w:r>
      <w:r w:rsidR="00034A54">
        <w:rPr>
          <w:rFonts w:asciiTheme="minorHAnsi" w:hAnsiTheme="minorHAnsi" w:cstheme="minorHAnsi"/>
        </w:rPr>
        <w:t>there</w:t>
      </w:r>
      <w:r w:rsidRPr="00A85985">
        <w:rPr>
          <w:rFonts w:asciiTheme="minorHAnsi" w:hAnsiTheme="minorHAnsi" w:cstheme="minorHAnsi"/>
        </w:rPr>
        <w:t xml:space="preserve">for. </w:t>
      </w:r>
    </w:p>
    <w:p w14:paraId="3C5BF11A" w14:textId="77777777" w:rsidR="004A0CAE" w:rsidRPr="00A85985" w:rsidRDefault="004A0CAE" w:rsidP="00481644">
      <w:pPr>
        <w:jc w:val="both"/>
        <w:rPr>
          <w:rFonts w:asciiTheme="minorHAnsi" w:hAnsiTheme="minorHAnsi" w:cstheme="minorHAnsi"/>
        </w:rPr>
      </w:pPr>
    </w:p>
    <w:p w14:paraId="2E3D5833"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Liquidated damages and standardised financial compensations shall be deducted from any other damages in respect of the same delay.</w:t>
      </w:r>
    </w:p>
    <w:p w14:paraId="026D69A2" w14:textId="77777777" w:rsidR="004A0CAE" w:rsidRPr="00A85985" w:rsidRDefault="004A0CAE" w:rsidP="00481644">
      <w:pPr>
        <w:jc w:val="both"/>
        <w:rPr>
          <w:rFonts w:asciiTheme="minorHAnsi" w:hAnsiTheme="minorHAnsi" w:cstheme="minorHAnsi"/>
        </w:rPr>
      </w:pPr>
    </w:p>
    <w:p w14:paraId="3A7A1BCE" w14:textId="77777777" w:rsidR="004A0CAE" w:rsidRPr="00A85985" w:rsidRDefault="004A0CAE" w:rsidP="00481644">
      <w:pPr>
        <w:pStyle w:val="Overskrift3"/>
        <w:jc w:val="both"/>
        <w:rPr>
          <w:rFonts w:asciiTheme="minorHAnsi" w:hAnsiTheme="minorHAnsi" w:cstheme="minorHAnsi"/>
        </w:rPr>
      </w:pPr>
      <w:bookmarkStart w:id="300" w:name="_Toc423602302"/>
      <w:bookmarkStart w:id="301" w:name="_Toc536529691"/>
      <w:bookmarkStart w:id="302" w:name="_Toc85302752"/>
      <w:r w:rsidRPr="00A85985">
        <w:rPr>
          <w:rFonts w:asciiTheme="minorHAnsi" w:hAnsiTheme="minorHAnsi" w:cstheme="minorHAnsi"/>
        </w:rPr>
        <w:t>Limitation of damages</w:t>
      </w:r>
      <w:bookmarkEnd w:id="300"/>
      <w:bookmarkEnd w:id="301"/>
      <w:bookmarkEnd w:id="302"/>
    </w:p>
    <w:p w14:paraId="79899144" w14:textId="4B3A8B13"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No damages may be claimed in respect of indirect loss. Indirect loss includes, but is not limited to, lost earnings of any kind, lost savings, and claims from third parties, with the exception of liability for damages. Loss of data shall be considered an indirect loss with the exception of costs for the reconstruction of data and other direct costs incurred by the </w:t>
      </w:r>
      <w:r w:rsidRPr="00A85985">
        <w:rPr>
          <w:rFonts w:asciiTheme="minorHAnsi" w:hAnsiTheme="minorHAnsi" w:cstheme="minorHAnsi"/>
        </w:rPr>
        <w:t xml:space="preserve">Customer as a result of the loss of data. </w:t>
      </w:r>
    </w:p>
    <w:p w14:paraId="2D96CFF8" w14:textId="77777777" w:rsidR="004A0CAE" w:rsidRPr="00A85985" w:rsidRDefault="004A0CAE" w:rsidP="00481644">
      <w:pPr>
        <w:jc w:val="both"/>
        <w:rPr>
          <w:rFonts w:asciiTheme="minorHAnsi" w:hAnsiTheme="minorHAnsi" w:cstheme="minorHAnsi"/>
        </w:rPr>
      </w:pPr>
    </w:p>
    <w:p w14:paraId="0DB53716" w14:textId="1A6D44B1" w:rsidR="004A0CAE" w:rsidRPr="00A85985" w:rsidRDefault="004A0CAE" w:rsidP="7E504F6A">
      <w:pPr>
        <w:jc w:val="both"/>
        <w:rPr>
          <w:rFonts w:asciiTheme="minorHAnsi" w:hAnsiTheme="minorHAnsi" w:cstheme="minorBidi"/>
        </w:rPr>
      </w:pPr>
      <w:r w:rsidRPr="7E504F6A">
        <w:rPr>
          <w:rFonts w:asciiTheme="minorHAnsi" w:hAnsiTheme="minorHAnsi" w:cstheme="minorBidi"/>
        </w:rPr>
        <w:t xml:space="preserve">Overall damages over the term of the </w:t>
      </w:r>
      <w:r w:rsidR="00B413ED" w:rsidRPr="7E504F6A">
        <w:rPr>
          <w:rFonts w:asciiTheme="minorHAnsi" w:hAnsiTheme="minorHAnsi" w:cstheme="minorBidi"/>
        </w:rPr>
        <w:t>MSA</w:t>
      </w:r>
      <w:r w:rsidRPr="7E504F6A">
        <w:rPr>
          <w:rFonts w:asciiTheme="minorHAnsi" w:hAnsiTheme="minorHAnsi" w:cstheme="minorBidi"/>
        </w:rPr>
        <w:t xml:space="preserve"> are limited to </w:t>
      </w:r>
      <w:r w:rsidR="00D25D1D" w:rsidRPr="7E504F6A">
        <w:rPr>
          <w:rFonts w:asciiTheme="minorHAnsi" w:hAnsiTheme="minorHAnsi" w:cstheme="minorBidi"/>
        </w:rPr>
        <w:t>5</w:t>
      </w:r>
      <w:r w:rsidR="006F51B1" w:rsidRPr="7E504F6A">
        <w:rPr>
          <w:rFonts w:asciiTheme="minorHAnsi" w:hAnsiTheme="minorHAnsi" w:cstheme="minorBidi"/>
        </w:rPr>
        <w:t>0</w:t>
      </w:r>
      <w:r w:rsidR="00F258AD" w:rsidRPr="7E504F6A">
        <w:rPr>
          <w:rFonts w:asciiTheme="minorHAnsi" w:hAnsiTheme="minorHAnsi" w:cstheme="minorBidi"/>
        </w:rPr>
        <w:t>.000.000 NOK</w:t>
      </w:r>
      <w:r w:rsidRPr="7E504F6A">
        <w:rPr>
          <w:rFonts w:asciiTheme="minorHAnsi" w:hAnsiTheme="minorHAnsi" w:cstheme="minorBidi"/>
        </w:rPr>
        <w:t>, excluding Value Added Tax.</w:t>
      </w:r>
      <w:r w:rsidR="00F258AD" w:rsidRPr="7E504F6A">
        <w:rPr>
          <w:rFonts w:asciiTheme="minorHAnsi" w:hAnsiTheme="minorHAnsi" w:cstheme="minorBidi"/>
        </w:rPr>
        <w:t xml:space="preserve"> Separate SOWs may, how</w:t>
      </w:r>
      <w:r w:rsidR="009A5568" w:rsidRPr="7E504F6A">
        <w:rPr>
          <w:rFonts w:asciiTheme="minorHAnsi" w:hAnsiTheme="minorHAnsi" w:cstheme="minorBidi"/>
        </w:rPr>
        <w:t>ever, have other limits on damages.</w:t>
      </w:r>
    </w:p>
    <w:p w14:paraId="26FC43F9" w14:textId="77777777" w:rsidR="004A0CAE" w:rsidRPr="00A85985" w:rsidRDefault="004A0CAE" w:rsidP="00481644">
      <w:pPr>
        <w:jc w:val="both"/>
        <w:rPr>
          <w:rFonts w:asciiTheme="minorHAnsi" w:hAnsiTheme="minorHAnsi" w:cstheme="minorHAnsi"/>
        </w:rPr>
      </w:pPr>
    </w:p>
    <w:p w14:paraId="4101A13A" w14:textId="6CF0F185"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said limitations of damages shall not apply in the case of gross negligence or </w:t>
      </w:r>
      <w:r w:rsidR="009A5568" w:rsidRPr="00A85985">
        <w:rPr>
          <w:rFonts w:asciiTheme="minorHAnsi" w:hAnsiTheme="minorHAnsi" w:cstheme="minorHAnsi"/>
        </w:rPr>
        <w:t>wilful</w:t>
      </w:r>
      <w:r w:rsidRPr="00A85985">
        <w:rPr>
          <w:rFonts w:asciiTheme="minorHAnsi" w:hAnsiTheme="minorHAnsi" w:cstheme="minorHAnsi"/>
        </w:rPr>
        <w:t xml:space="preserve"> misconduct on the part of the </w:t>
      </w:r>
      <w:r w:rsidR="003F16EA">
        <w:rPr>
          <w:rFonts w:asciiTheme="minorHAnsi" w:hAnsiTheme="minorHAnsi" w:cstheme="minorHAnsi"/>
        </w:rPr>
        <w:t>Supplier</w:t>
      </w:r>
      <w:r w:rsidRPr="00A85985">
        <w:rPr>
          <w:rFonts w:asciiTheme="minorHAnsi" w:hAnsiTheme="minorHAnsi" w:cstheme="minorHAnsi"/>
        </w:rPr>
        <w:t xml:space="preserve"> or anyone for whom the </w:t>
      </w:r>
      <w:r w:rsidR="003F16EA">
        <w:rPr>
          <w:rFonts w:asciiTheme="minorHAnsi" w:hAnsiTheme="minorHAnsi" w:cstheme="minorHAnsi"/>
        </w:rPr>
        <w:t>Supplier</w:t>
      </w:r>
      <w:r w:rsidRPr="00A85985">
        <w:rPr>
          <w:rFonts w:asciiTheme="minorHAnsi" w:hAnsiTheme="minorHAnsi" w:cstheme="minorHAnsi"/>
        </w:rPr>
        <w:t xml:space="preserve"> is responsible.</w:t>
      </w:r>
    </w:p>
    <w:p w14:paraId="5708C286" w14:textId="77777777" w:rsidR="004A0CAE" w:rsidRPr="00A85985" w:rsidRDefault="004A0CAE" w:rsidP="00481644">
      <w:pPr>
        <w:pStyle w:val="Overskrift1"/>
        <w:jc w:val="both"/>
        <w:rPr>
          <w:rFonts w:asciiTheme="minorHAnsi" w:hAnsiTheme="minorHAnsi" w:cstheme="minorHAnsi"/>
        </w:rPr>
      </w:pPr>
      <w:bookmarkStart w:id="303" w:name="_Toc27203129"/>
      <w:bookmarkStart w:id="304" w:name="_Toc27204311"/>
      <w:bookmarkStart w:id="305" w:name="_Toc27204469"/>
      <w:bookmarkStart w:id="306" w:name="_Toc114459926"/>
      <w:bookmarkStart w:id="307" w:name="_Toc120952930"/>
      <w:bookmarkStart w:id="308" w:name="_Toc120952975"/>
      <w:bookmarkStart w:id="309" w:name="_Toc120953051"/>
      <w:bookmarkStart w:id="310" w:name="_Toc120953225"/>
      <w:bookmarkStart w:id="311" w:name="_Toc120953302"/>
      <w:bookmarkStart w:id="312" w:name="_Toc120953355"/>
      <w:bookmarkStart w:id="313" w:name="_Toc134700233"/>
      <w:bookmarkStart w:id="314" w:name="_Toc136153129"/>
      <w:bookmarkStart w:id="315" w:name="_Toc136170801"/>
      <w:bookmarkStart w:id="316" w:name="_Toc139680177"/>
      <w:bookmarkStart w:id="317" w:name="_Toc423602304"/>
      <w:bookmarkStart w:id="318" w:name="_Toc536529693"/>
      <w:bookmarkStart w:id="319" w:name="_Toc85302753"/>
      <w:r w:rsidRPr="00A85985">
        <w:rPr>
          <w:rFonts w:asciiTheme="minorHAnsi" w:hAnsiTheme="minorHAnsi" w:cstheme="minorHAnsi"/>
        </w:rPr>
        <w:lastRenderedPageBreak/>
        <w:t>Breach of contract on the part of the Customer</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61B78C8" w14:textId="183536D8" w:rsidR="004A0CAE" w:rsidRPr="00A85985" w:rsidRDefault="00AA1A39" w:rsidP="00481644">
      <w:pPr>
        <w:pStyle w:val="Overskrift2"/>
        <w:jc w:val="both"/>
        <w:rPr>
          <w:rFonts w:asciiTheme="minorHAnsi" w:hAnsiTheme="minorHAnsi" w:cstheme="minorHAnsi"/>
        </w:rPr>
      </w:pPr>
      <w:bookmarkStart w:id="320" w:name="_Toc134700234"/>
      <w:bookmarkStart w:id="321" w:name="_Toc136061408"/>
      <w:bookmarkStart w:id="322" w:name="_Toc136153130"/>
      <w:bookmarkStart w:id="323" w:name="_Toc136170802"/>
      <w:bookmarkStart w:id="324" w:name="_Toc139680178"/>
      <w:bookmarkStart w:id="325" w:name="_Toc423602305"/>
      <w:bookmarkStart w:id="326" w:name="_Toc536529694"/>
      <w:r>
        <w:rPr>
          <w:rFonts w:asciiTheme="minorHAnsi" w:hAnsiTheme="minorHAnsi" w:cstheme="minorHAnsi"/>
        </w:rPr>
        <w:t xml:space="preserve"> </w:t>
      </w:r>
      <w:bookmarkStart w:id="327" w:name="_Toc85302754"/>
      <w:r w:rsidR="004A0CAE" w:rsidRPr="00A85985">
        <w:rPr>
          <w:rFonts w:asciiTheme="minorHAnsi" w:hAnsiTheme="minorHAnsi" w:cstheme="minorHAnsi"/>
        </w:rPr>
        <w:t>What is deemed to constitute breach of contract</w:t>
      </w:r>
      <w:bookmarkEnd w:id="320"/>
      <w:bookmarkEnd w:id="321"/>
      <w:bookmarkEnd w:id="322"/>
      <w:bookmarkEnd w:id="323"/>
      <w:bookmarkEnd w:id="324"/>
      <w:bookmarkEnd w:id="325"/>
      <w:bookmarkEnd w:id="326"/>
      <w:bookmarkEnd w:id="327"/>
    </w:p>
    <w:p w14:paraId="66F54BEC" w14:textId="1B7B8576"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There is </w:t>
      </w:r>
      <w:r w:rsidR="003E045A">
        <w:rPr>
          <w:rFonts w:asciiTheme="minorHAnsi" w:hAnsiTheme="minorHAnsi" w:cstheme="minorHAnsi"/>
        </w:rPr>
        <w:t xml:space="preserve">a </w:t>
      </w:r>
      <w:r w:rsidRPr="00A85985">
        <w:rPr>
          <w:rFonts w:asciiTheme="minorHAnsi" w:hAnsiTheme="minorHAnsi" w:cstheme="minorHAnsi"/>
        </w:rPr>
        <w:t xml:space="preserve">breach of </w:t>
      </w:r>
      <w:r w:rsidR="003E045A">
        <w:rPr>
          <w:rFonts w:asciiTheme="minorHAnsi" w:hAnsiTheme="minorHAnsi" w:cstheme="minorHAnsi"/>
        </w:rPr>
        <w:t xml:space="preserve">the </w:t>
      </w:r>
      <w:r w:rsidRPr="00A85985">
        <w:rPr>
          <w:rFonts w:asciiTheme="minorHAnsi" w:hAnsiTheme="minorHAnsi" w:cstheme="minorHAnsi"/>
        </w:rPr>
        <w:t xml:space="preserve">contract on the part of the Customer if the Customer fails to perform its duties under the </w:t>
      </w:r>
      <w:r w:rsidR="00B413ED" w:rsidRPr="00A85985">
        <w:rPr>
          <w:rFonts w:asciiTheme="minorHAnsi" w:hAnsiTheme="minorHAnsi" w:cstheme="minorHAnsi"/>
        </w:rPr>
        <w:t>MSA</w:t>
      </w:r>
      <w:r w:rsidRPr="00A85985">
        <w:rPr>
          <w:rFonts w:asciiTheme="minorHAnsi" w:hAnsiTheme="minorHAnsi" w:cstheme="minorHAnsi"/>
        </w:rPr>
        <w:t>.</w:t>
      </w:r>
    </w:p>
    <w:p w14:paraId="6B6E9092" w14:textId="77777777" w:rsidR="004A0CAE" w:rsidRPr="00A85985" w:rsidRDefault="004A0CAE" w:rsidP="00481644">
      <w:pPr>
        <w:jc w:val="both"/>
        <w:rPr>
          <w:rFonts w:asciiTheme="minorHAnsi" w:hAnsiTheme="minorHAnsi" w:cstheme="minorHAnsi"/>
        </w:rPr>
      </w:pPr>
    </w:p>
    <w:p w14:paraId="0BAD2A34" w14:textId="6EA1B917"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Nevertheless, there is no breach of </w:t>
      </w:r>
      <w:r w:rsidR="003E045A">
        <w:rPr>
          <w:rFonts w:asciiTheme="minorHAnsi" w:hAnsiTheme="minorHAnsi" w:cstheme="minorHAnsi"/>
        </w:rPr>
        <w:t xml:space="preserve">the </w:t>
      </w:r>
      <w:r w:rsidRPr="00A85985">
        <w:rPr>
          <w:rFonts w:asciiTheme="minorHAnsi" w:hAnsiTheme="minorHAnsi" w:cstheme="minorHAnsi"/>
        </w:rPr>
        <w:t xml:space="preserve">contract if the situation is caused by circumstances related to the </w:t>
      </w:r>
      <w:r w:rsidR="003F16EA">
        <w:rPr>
          <w:rFonts w:asciiTheme="minorHAnsi" w:hAnsiTheme="minorHAnsi" w:cstheme="minorHAnsi"/>
        </w:rPr>
        <w:t>Supplier</w:t>
      </w:r>
      <w:r w:rsidRPr="00A85985">
        <w:rPr>
          <w:rFonts w:asciiTheme="minorHAnsi" w:hAnsiTheme="minorHAnsi" w:cstheme="minorHAnsi"/>
        </w:rPr>
        <w:t>, or by circumstances deemed to constitute force majeure.</w:t>
      </w:r>
    </w:p>
    <w:p w14:paraId="0D38B56E" w14:textId="77777777" w:rsidR="004A0CAE" w:rsidRPr="00A85985" w:rsidRDefault="004A0CAE" w:rsidP="00481644">
      <w:pPr>
        <w:jc w:val="both"/>
        <w:rPr>
          <w:rFonts w:asciiTheme="minorHAnsi" w:hAnsiTheme="minorHAnsi" w:cstheme="minorHAnsi"/>
        </w:rPr>
      </w:pPr>
    </w:p>
    <w:p w14:paraId="5394FAB3" w14:textId="29ED5241"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shall give written notice without undue delay after the breach of contract has been discovered or ought to have been discovered.</w:t>
      </w:r>
    </w:p>
    <w:p w14:paraId="156298A5" w14:textId="77777777" w:rsidR="004A0CAE" w:rsidRPr="00A85985" w:rsidRDefault="004A0CAE" w:rsidP="00481644">
      <w:pPr>
        <w:jc w:val="both"/>
        <w:rPr>
          <w:rFonts w:asciiTheme="minorHAnsi" w:hAnsiTheme="minorHAnsi" w:cstheme="minorHAnsi"/>
        </w:rPr>
      </w:pPr>
    </w:p>
    <w:p w14:paraId="0286AFD6" w14:textId="5523E2C1" w:rsidR="004A0CAE" w:rsidRPr="00A85985" w:rsidRDefault="00AA1A39" w:rsidP="00481644">
      <w:pPr>
        <w:pStyle w:val="Overskrift2"/>
        <w:jc w:val="both"/>
        <w:rPr>
          <w:rFonts w:asciiTheme="minorHAnsi" w:hAnsiTheme="minorHAnsi" w:cstheme="minorHAnsi"/>
        </w:rPr>
      </w:pPr>
      <w:bookmarkStart w:id="328" w:name="_Toc423602306"/>
      <w:bookmarkStart w:id="329" w:name="_Toc536529695"/>
      <w:r>
        <w:rPr>
          <w:rFonts w:asciiTheme="minorHAnsi" w:hAnsiTheme="minorHAnsi" w:cstheme="minorHAnsi"/>
        </w:rPr>
        <w:t xml:space="preserve"> </w:t>
      </w:r>
      <w:bookmarkStart w:id="330" w:name="_Toc85302755"/>
      <w:r w:rsidR="004A0CAE" w:rsidRPr="00A85985">
        <w:rPr>
          <w:rFonts w:asciiTheme="minorHAnsi" w:hAnsiTheme="minorHAnsi" w:cstheme="minorHAnsi"/>
        </w:rPr>
        <w:t>Notification obligation</w:t>
      </w:r>
      <w:bookmarkEnd w:id="328"/>
      <w:bookmarkEnd w:id="329"/>
      <w:bookmarkEnd w:id="330"/>
    </w:p>
    <w:p w14:paraId="04145992" w14:textId="17BCBD6F"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If the Customer is unable to perform its duties under the </w:t>
      </w:r>
      <w:r w:rsidR="00B413ED" w:rsidRPr="00A85985">
        <w:rPr>
          <w:rFonts w:asciiTheme="minorHAnsi" w:hAnsiTheme="minorHAnsi" w:cstheme="minorHAnsi"/>
        </w:rPr>
        <w:t>MSA</w:t>
      </w:r>
      <w:r w:rsidRPr="00A85985">
        <w:rPr>
          <w:rFonts w:asciiTheme="minorHAnsi" w:hAnsiTheme="minorHAnsi" w:cstheme="minorHAnsi"/>
        </w:rPr>
        <w:t xml:space="preserve">, including observing any deadlines, the Customer shall notify the </w:t>
      </w:r>
      <w:r w:rsidR="003F16EA">
        <w:rPr>
          <w:rFonts w:asciiTheme="minorHAnsi" w:hAnsiTheme="minorHAnsi" w:cstheme="minorHAnsi"/>
        </w:rPr>
        <w:t>Supplier</w:t>
      </w:r>
      <w:r w:rsidRPr="00A85985">
        <w:rPr>
          <w:rFonts w:asciiTheme="minorHAnsi" w:hAnsiTheme="minorHAnsi" w:cstheme="minorHAnsi"/>
        </w:rPr>
        <w:t xml:space="preserve"> in writing as soon as possible. The notice shall specify the reason for the problem and, to the extent possible, when the Customer will again be able to perform the agreed duty.</w:t>
      </w:r>
    </w:p>
    <w:p w14:paraId="2F668C34" w14:textId="77777777" w:rsidR="004A0CAE" w:rsidRPr="00A85985" w:rsidRDefault="004A0CAE" w:rsidP="00481644">
      <w:pPr>
        <w:jc w:val="both"/>
        <w:rPr>
          <w:rFonts w:asciiTheme="minorHAnsi" w:hAnsiTheme="minorHAnsi" w:cstheme="minorHAnsi"/>
        </w:rPr>
      </w:pPr>
    </w:p>
    <w:p w14:paraId="0C1D76B1" w14:textId="6A04B942" w:rsidR="004A0CAE" w:rsidRPr="00A85985" w:rsidRDefault="00AA1A39" w:rsidP="00481644">
      <w:pPr>
        <w:pStyle w:val="Overskrift2"/>
        <w:jc w:val="both"/>
        <w:rPr>
          <w:rFonts w:asciiTheme="minorHAnsi" w:hAnsiTheme="minorHAnsi" w:cstheme="minorHAnsi"/>
        </w:rPr>
      </w:pPr>
      <w:bookmarkStart w:id="331" w:name="_Toc27203132"/>
      <w:bookmarkStart w:id="332" w:name="_Toc27204314"/>
      <w:bookmarkStart w:id="333" w:name="_Toc27204472"/>
      <w:bookmarkStart w:id="334" w:name="_Toc114459929"/>
      <w:bookmarkStart w:id="335" w:name="_Toc120952933"/>
      <w:bookmarkStart w:id="336" w:name="_Toc120952978"/>
      <w:bookmarkStart w:id="337" w:name="_Toc120953054"/>
      <w:bookmarkStart w:id="338" w:name="_Toc120953228"/>
      <w:bookmarkStart w:id="339" w:name="_Toc120953305"/>
      <w:bookmarkStart w:id="340" w:name="_Toc120953358"/>
      <w:bookmarkStart w:id="341" w:name="_Toc134700238"/>
      <w:bookmarkStart w:id="342" w:name="_Toc136061412"/>
      <w:bookmarkStart w:id="343" w:name="_Toc136153134"/>
      <w:bookmarkStart w:id="344" w:name="_Toc136170806"/>
      <w:bookmarkStart w:id="345" w:name="_Toc139680182"/>
      <w:bookmarkStart w:id="346" w:name="_Toc423602308"/>
      <w:bookmarkStart w:id="347" w:name="_Toc536529697"/>
      <w:r>
        <w:rPr>
          <w:rFonts w:asciiTheme="minorHAnsi" w:hAnsiTheme="minorHAnsi" w:cstheme="minorHAnsi"/>
        </w:rPr>
        <w:t xml:space="preserve"> </w:t>
      </w:r>
      <w:bookmarkStart w:id="348" w:name="_Toc85302756"/>
      <w:r w:rsidR="004A0CAE" w:rsidRPr="00A85985">
        <w:rPr>
          <w:rFonts w:asciiTheme="minorHAnsi" w:hAnsiTheme="minorHAnsi" w:cstheme="minorHAnsi"/>
        </w:rPr>
        <w:t>Termination</w:t>
      </w:r>
      <w:bookmarkEnd w:id="348"/>
      <w:r w:rsidR="004A0CAE" w:rsidRPr="00A85985">
        <w:rPr>
          <w:rFonts w:asciiTheme="minorHAnsi" w:hAnsiTheme="minorHAnsi" w:cstheme="minorHAnsi"/>
        </w:rPr>
        <w:t xml:space="preserve"> </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15F28EF" w14:textId="605432AC" w:rsidR="004A0CAE" w:rsidRPr="00A85985" w:rsidRDefault="00896CCB" w:rsidP="00481644">
      <w:pPr>
        <w:jc w:val="both"/>
        <w:rPr>
          <w:rFonts w:asciiTheme="minorHAnsi" w:hAnsiTheme="minorHAnsi" w:cstheme="minorHAnsi"/>
        </w:rPr>
      </w:pPr>
      <w:r>
        <w:rPr>
          <w:rFonts w:asciiTheme="minorHAnsi" w:hAnsiTheme="minorHAnsi" w:cstheme="minorHAnsi"/>
        </w:rPr>
        <w:t>T</w:t>
      </w:r>
      <w:r w:rsidR="004A0CAE" w:rsidRPr="00A85985">
        <w:rPr>
          <w:rFonts w:asciiTheme="minorHAnsi" w:hAnsiTheme="minorHAnsi" w:cstheme="minorHAnsi"/>
        </w:rPr>
        <w:t xml:space="preserve">he </w:t>
      </w:r>
      <w:r w:rsidR="003F16EA">
        <w:rPr>
          <w:rFonts w:asciiTheme="minorHAnsi" w:hAnsiTheme="minorHAnsi" w:cstheme="minorHAnsi"/>
        </w:rPr>
        <w:t>Supplier</w:t>
      </w:r>
      <w:r w:rsidR="004A0CAE" w:rsidRPr="00A85985">
        <w:rPr>
          <w:rFonts w:asciiTheme="minorHAnsi" w:hAnsiTheme="minorHAnsi" w:cstheme="minorHAnsi"/>
        </w:rPr>
        <w:t xml:space="preserve"> may terminate the </w:t>
      </w:r>
      <w:r w:rsidR="00B413ED" w:rsidRPr="00A85985">
        <w:rPr>
          <w:rFonts w:asciiTheme="minorHAnsi" w:hAnsiTheme="minorHAnsi" w:cstheme="minorHAnsi"/>
        </w:rPr>
        <w:t>MSA</w:t>
      </w:r>
      <w:r>
        <w:rPr>
          <w:rFonts w:asciiTheme="minorHAnsi" w:hAnsiTheme="minorHAnsi" w:cstheme="minorHAnsi"/>
        </w:rPr>
        <w:t xml:space="preserve"> </w:t>
      </w:r>
      <w:r w:rsidR="004A0CAE" w:rsidRPr="00A85985">
        <w:rPr>
          <w:rFonts w:asciiTheme="minorHAnsi" w:hAnsiTheme="minorHAnsi" w:cstheme="minorHAnsi"/>
        </w:rPr>
        <w:t>if the Customer has failed to settle overdue payments within sixty (60) calendar days of receiv</w:t>
      </w:r>
      <w:r>
        <w:rPr>
          <w:rFonts w:asciiTheme="minorHAnsi" w:hAnsiTheme="minorHAnsi" w:cstheme="minorHAnsi"/>
        </w:rPr>
        <w:t>ing</w:t>
      </w:r>
      <w:r w:rsidR="004A0CAE" w:rsidRPr="00A85985">
        <w:rPr>
          <w:rFonts w:asciiTheme="minorHAnsi" w:hAnsiTheme="minorHAnsi" w:cstheme="minorHAnsi"/>
        </w:rPr>
        <w:t xml:space="preserve"> the </w:t>
      </w:r>
      <w:r w:rsidR="003F16EA">
        <w:rPr>
          <w:rFonts w:asciiTheme="minorHAnsi" w:hAnsiTheme="minorHAnsi" w:cstheme="minorHAnsi"/>
        </w:rPr>
        <w:t>Supplier</w:t>
      </w:r>
      <w:r w:rsidR="004A0CAE" w:rsidRPr="00A85985">
        <w:rPr>
          <w:rFonts w:asciiTheme="minorHAnsi" w:hAnsiTheme="minorHAnsi" w:cstheme="minorHAnsi"/>
        </w:rPr>
        <w:t>'s written notice</w:t>
      </w:r>
      <w:r w:rsidR="003033B8" w:rsidRPr="00A85985">
        <w:rPr>
          <w:rFonts w:asciiTheme="minorHAnsi" w:hAnsiTheme="minorHAnsi" w:cstheme="minorHAnsi"/>
        </w:rPr>
        <w:t xml:space="preserve">. </w:t>
      </w:r>
    </w:p>
    <w:p w14:paraId="1AB2415A" w14:textId="77777777" w:rsidR="004A0CAE" w:rsidRPr="00A85985" w:rsidRDefault="004A0CAE" w:rsidP="00481644">
      <w:pPr>
        <w:jc w:val="both"/>
        <w:rPr>
          <w:rFonts w:asciiTheme="minorHAnsi" w:hAnsiTheme="minorHAnsi" w:cstheme="minorHAnsi"/>
        </w:rPr>
      </w:pPr>
    </w:p>
    <w:p w14:paraId="4381DC15" w14:textId="4ED7ED73" w:rsidR="004A0CAE" w:rsidRPr="00A85985" w:rsidRDefault="004A0CAE" w:rsidP="00481644">
      <w:pPr>
        <w:jc w:val="both"/>
        <w:rPr>
          <w:rFonts w:asciiTheme="minorHAnsi" w:hAnsiTheme="minorHAnsi" w:cstheme="minorHAnsi"/>
        </w:rPr>
      </w:pPr>
      <w:r w:rsidRPr="00A85985">
        <w:rPr>
          <w:rFonts w:asciiTheme="minorHAnsi" w:hAnsiTheme="minorHAnsi" w:cstheme="minorHAnsi"/>
        </w:rPr>
        <w:t>In the event of other material breach</w:t>
      </w:r>
      <w:r w:rsidR="00896CCB">
        <w:rPr>
          <w:rFonts w:asciiTheme="minorHAnsi" w:hAnsiTheme="minorHAnsi" w:cstheme="minorHAnsi"/>
        </w:rPr>
        <w:t>es</w:t>
      </w:r>
      <w:r w:rsidRPr="00A85985">
        <w:rPr>
          <w:rFonts w:asciiTheme="minorHAnsi" w:hAnsiTheme="minorHAnsi" w:cstheme="minorHAnsi"/>
        </w:rPr>
        <w:t xml:space="preserve"> of </w:t>
      </w:r>
      <w:r w:rsidR="00896CCB">
        <w:rPr>
          <w:rFonts w:asciiTheme="minorHAnsi" w:hAnsiTheme="minorHAnsi" w:cstheme="minorHAnsi"/>
        </w:rPr>
        <w:t xml:space="preserve">the </w:t>
      </w:r>
      <w:r w:rsidRPr="00A85985">
        <w:rPr>
          <w:rFonts w:asciiTheme="minorHAnsi" w:hAnsiTheme="minorHAnsi" w:cstheme="minorHAnsi"/>
        </w:rPr>
        <w:t xml:space="preserve">contract, the </w:t>
      </w:r>
      <w:r w:rsidR="003F16EA">
        <w:rPr>
          <w:rFonts w:asciiTheme="minorHAnsi" w:hAnsiTheme="minorHAnsi" w:cstheme="minorHAnsi"/>
        </w:rPr>
        <w:t>Supplier</w:t>
      </w:r>
      <w:r w:rsidRPr="00A85985">
        <w:rPr>
          <w:rFonts w:asciiTheme="minorHAnsi" w:hAnsiTheme="minorHAnsi" w:cstheme="minorHAnsi"/>
        </w:rPr>
        <w:t xml:space="preserve"> may send </w:t>
      </w:r>
      <w:r w:rsidR="00896CCB">
        <w:rPr>
          <w:rFonts w:asciiTheme="minorHAnsi" w:hAnsiTheme="minorHAnsi" w:cstheme="minorHAnsi"/>
        </w:rPr>
        <w:t xml:space="preserve">a </w:t>
      </w:r>
      <w:r w:rsidRPr="00A85985">
        <w:rPr>
          <w:rFonts w:asciiTheme="minorHAnsi" w:hAnsiTheme="minorHAnsi" w:cstheme="minorHAnsi"/>
        </w:rPr>
        <w:t xml:space="preserve">written notice to the Customer stating that the </w:t>
      </w:r>
      <w:r w:rsidR="00B413ED" w:rsidRPr="00A85985">
        <w:rPr>
          <w:rFonts w:asciiTheme="minorHAnsi" w:hAnsiTheme="minorHAnsi" w:cstheme="minorHAnsi"/>
        </w:rPr>
        <w:t>MSA</w:t>
      </w:r>
      <w:r w:rsidRPr="00A85985">
        <w:rPr>
          <w:rFonts w:asciiTheme="minorHAnsi" w:hAnsiTheme="minorHAnsi" w:cstheme="minorHAnsi"/>
        </w:rPr>
        <w:t xml:space="preserve"> will be terminated </w:t>
      </w:r>
      <w:r w:rsidR="00896CCB">
        <w:rPr>
          <w:rFonts w:asciiTheme="minorHAnsi" w:hAnsiTheme="minorHAnsi" w:cstheme="minorHAnsi"/>
        </w:rPr>
        <w:t xml:space="preserve">due to </w:t>
      </w:r>
      <w:r w:rsidRPr="00A85985">
        <w:rPr>
          <w:rFonts w:asciiTheme="minorHAnsi" w:hAnsiTheme="minorHAnsi" w:cstheme="minorHAnsi"/>
        </w:rPr>
        <w:t xml:space="preserve">breach </w:t>
      </w:r>
      <w:r w:rsidR="00896CCB">
        <w:rPr>
          <w:rFonts w:asciiTheme="minorHAnsi" w:hAnsiTheme="minorHAnsi" w:cstheme="minorHAnsi"/>
        </w:rPr>
        <w:t xml:space="preserve">of the contract, </w:t>
      </w:r>
      <w:r w:rsidRPr="00A85985">
        <w:rPr>
          <w:rFonts w:asciiTheme="minorHAnsi" w:hAnsiTheme="minorHAnsi" w:cstheme="minorHAnsi"/>
        </w:rPr>
        <w:t>unless the Customer has discontinued the breach of contract within sixty (60) calendar days after it received the notice. Termination for breach shall not take place if the Customer has discontinued the breach of contract situation before the expiry of the deadline.</w:t>
      </w:r>
    </w:p>
    <w:p w14:paraId="67E4E8EB" w14:textId="77777777" w:rsidR="004A0CAE" w:rsidRPr="00A85985" w:rsidRDefault="004A0CAE" w:rsidP="00481644">
      <w:pPr>
        <w:jc w:val="both"/>
        <w:rPr>
          <w:rFonts w:asciiTheme="minorHAnsi" w:hAnsiTheme="minorHAnsi" w:cstheme="minorHAnsi"/>
        </w:rPr>
      </w:pPr>
    </w:p>
    <w:p w14:paraId="53C870A9" w14:textId="34B88368" w:rsidR="004A0CAE" w:rsidRPr="00A85985" w:rsidRDefault="00AA1A39" w:rsidP="00481644">
      <w:pPr>
        <w:pStyle w:val="Overskrift2"/>
        <w:jc w:val="both"/>
        <w:rPr>
          <w:rFonts w:asciiTheme="minorHAnsi" w:hAnsiTheme="minorHAnsi" w:cstheme="minorHAnsi"/>
        </w:rPr>
      </w:pPr>
      <w:bookmarkStart w:id="349" w:name="_Toc139680183"/>
      <w:bookmarkStart w:id="350" w:name="_Toc423602309"/>
      <w:bookmarkStart w:id="351" w:name="_Toc536529698"/>
      <w:r>
        <w:rPr>
          <w:rFonts w:asciiTheme="minorHAnsi" w:hAnsiTheme="minorHAnsi" w:cstheme="minorHAnsi"/>
        </w:rPr>
        <w:t xml:space="preserve"> </w:t>
      </w:r>
      <w:bookmarkStart w:id="352" w:name="_Toc85302757"/>
      <w:r w:rsidR="004A0CAE" w:rsidRPr="00A85985">
        <w:rPr>
          <w:rFonts w:asciiTheme="minorHAnsi" w:hAnsiTheme="minorHAnsi" w:cstheme="minorHAnsi"/>
        </w:rPr>
        <w:t>Damages</w:t>
      </w:r>
      <w:bookmarkEnd w:id="349"/>
      <w:bookmarkEnd w:id="350"/>
      <w:bookmarkEnd w:id="351"/>
      <w:bookmarkEnd w:id="352"/>
    </w:p>
    <w:p w14:paraId="4B96F5CF" w14:textId="13053A4E"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may claim damages in respect of any direct loss that arises from </w:t>
      </w:r>
      <w:r w:rsidR="00EB7261">
        <w:rPr>
          <w:rFonts w:asciiTheme="minorHAnsi" w:hAnsiTheme="minorHAnsi" w:cstheme="minorHAnsi"/>
        </w:rPr>
        <w:t xml:space="preserve">a </w:t>
      </w:r>
      <w:r w:rsidRPr="00A85985">
        <w:rPr>
          <w:rFonts w:asciiTheme="minorHAnsi" w:hAnsiTheme="minorHAnsi" w:cstheme="minorHAnsi"/>
        </w:rPr>
        <w:t xml:space="preserve">breach of </w:t>
      </w:r>
      <w:r w:rsidR="00EB7261">
        <w:rPr>
          <w:rFonts w:asciiTheme="minorHAnsi" w:hAnsiTheme="minorHAnsi" w:cstheme="minorHAnsi"/>
        </w:rPr>
        <w:t xml:space="preserve">the </w:t>
      </w:r>
      <w:r w:rsidRPr="00A85985">
        <w:rPr>
          <w:rFonts w:asciiTheme="minorHAnsi" w:hAnsiTheme="minorHAnsi" w:cstheme="minorHAnsi"/>
        </w:rPr>
        <w:t xml:space="preserve">contract, unless the Customer demonstrates that the breach </w:t>
      </w:r>
      <w:r w:rsidR="00EB7261">
        <w:rPr>
          <w:rFonts w:asciiTheme="minorHAnsi" w:hAnsiTheme="minorHAnsi" w:cstheme="minorHAnsi"/>
        </w:rPr>
        <w:t>in question,</w:t>
      </w:r>
      <w:r w:rsidRPr="00A85985">
        <w:rPr>
          <w:rFonts w:asciiTheme="minorHAnsi" w:hAnsiTheme="minorHAnsi" w:cstheme="minorHAnsi"/>
        </w:rPr>
        <w:t xml:space="preserve"> or the cause </w:t>
      </w:r>
      <w:r w:rsidR="00EB7261">
        <w:rPr>
          <w:rFonts w:asciiTheme="minorHAnsi" w:hAnsiTheme="minorHAnsi" w:cstheme="minorHAnsi"/>
        </w:rPr>
        <w:t>there</w:t>
      </w:r>
      <w:r w:rsidRPr="00A85985">
        <w:rPr>
          <w:rFonts w:asciiTheme="minorHAnsi" w:hAnsiTheme="minorHAnsi" w:cstheme="minorHAnsi"/>
        </w:rPr>
        <w:t>of</w:t>
      </w:r>
      <w:r w:rsidR="00EB7261">
        <w:rPr>
          <w:rFonts w:asciiTheme="minorHAnsi" w:hAnsiTheme="minorHAnsi" w:cstheme="minorHAnsi"/>
        </w:rPr>
        <w:t>,</w:t>
      </w:r>
      <w:r w:rsidRPr="00A85985">
        <w:rPr>
          <w:rFonts w:asciiTheme="minorHAnsi" w:hAnsiTheme="minorHAnsi" w:cstheme="minorHAnsi"/>
        </w:rPr>
        <w:t xml:space="preserve"> is not attributable to the Customer.</w:t>
      </w:r>
    </w:p>
    <w:p w14:paraId="7960EE0C" w14:textId="77777777" w:rsidR="004A0CAE" w:rsidRPr="00A85985" w:rsidRDefault="004A0CAE" w:rsidP="00481644">
      <w:pPr>
        <w:jc w:val="both"/>
        <w:rPr>
          <w:rFonts w:asciiTheme="minorHAnsi" w:hAnsiTheme="minorHAnsi" w:cstheme="minorHAnsi"/>
        </w:rPr>
      </w:pPr>
    </w:p>
    <w:p w14:paraId="16993920" w14:textId="74914C11"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limitation of damages provision of the </w:t>
      </w:r>
      <w:r w:rsidR="00B413ED" w:rsidRPr="00A85985">
        <w:rPr>
          <w:rFonts w:asciiTheme="minorHAnsi" w:hAnsiTheme="minorHAnsi" w:cstheme="minorHAnsi"/>
        </w:rPr>
        <w:t>MSA</w:t>
      </w:r>
      <w:r w:rsidR="003033B8" w:rsidRPr="00A85985">
        <w:rPr>
          <w:rFonts w:asciiTheme="minorHAnsi" w:hAnsiTheme="minorHAnsi" w:cstheme="minorHAnsi"/>
        </w:rPr>
        <w:t xml:space="preserve"> </w:t>
      </w:r>
      <w:r w:rsidRPr="00A85985">
        <w:rPr>
          <w:rFonts w:asciiTheme="minorHAnsi" w:hAnsiTheme="minorHAnsi" w:cstheme="minorHAnsi"/>
        </w:rPr>
        <w:t>shall apply correspondingly.</w:t>
      </w:r>
    </w:p>
    <w:p w14:paraId="130FF1E7" w14:textId="77777777" w:rsidR="004A0CAE" w:rsidRPr="00A85985" w:rsidRDefault="004A0CAE" w:rsidP="00481644">
      <w:pPr>
        <w:pStyle w:val="Overskrift1"/>
        <w:jc w:val="both"/>
        <w:rPr>
          <w:rFonts w:asciiTheme="minorHAnsi" w:hAnsiTheme="minorHAnsi" w:cstheme="minorHAnsi"/>
        </w:rPr>
      </w:pPr>
      <w:bookmarkStart w:id="353" w:name="_Toc423602316"/>
      <w:bookmarkStart w:id="354" w:name="_Toc536529705"/>
      <w:bookmarkStart w:id="355" w:name="_Toc85302758"/>
      <w:r w:rsidRPr="00A85985">
        <w:rPr>
          <w:rFonts w:asciiTheme="minorHAnsi" w:hAnsiTheme="minorHAnsi" w:cstheme="minorHAnsi"/>
        </w:rPr>
        <w:lastRenderedPageBreak/>
        <w:t>Infringement of the intellectual property rights of third parties (defect in title)</w:t>
      </w:r>
      <w:bookmarkEnd w:id="355"/>
      <w:r w:rsidRPr="00A85985">
        <w:rPr>
          <w:rFonts w:asciiTheme="minorHAnsi" w:hAnsiTheme="minorHAnsi" w:cstheme="minorHAnsi"/>
        </w:rPr>
        <w:t xml:space="preserve"> </w:t>
      </w:r>
    </w:p>
    <w:p w14:paraId="65BFE117" w14:textId="56376865" w:rsidR="004A0CAE" w:rsidRPr="00A85985" w:rsidRDefault="00AA1A39" w:rsidP="00481644">
      <w:pPr>
        <w:pStyle w:val="Overskrift2"/>
        <w:jc w:val="both"/>
        <w:rPr>
          <w:rFonts w:asciiTheme="minorHAnsi" w:hAnsiTheme="minorHAnsi" w:cstheme="minorHAnsi"/>
        </w:rPr>
      </w:pPr>
      <w:r>
        <w:rPr>
          <w:rFonts w:asciiTheme="minorHAnsi" w:hAnsiTheme="minorHAnsi" w:cstheme="minorHAnsi"/>
        </w:rPr>
        <w:t xml:space="preserve"> </w:t>
      </w:r>
      <w:bookmarkStart w:id="356" w:name="_Toc85302759"/>
      <w:r w:rsidR="004A0CAE" w:rsidRPr="00A85985">
        <w:rPr>
          <w:rFonts w:asciiTheme="minorHAnsi" w:hAnsiTheme="minorHAnsi" w:cstheme="minorHAnsi"/>
        </w:rPr>
        <w:t>The risks and responsibilities of the parties in relation to defects in title</w:t>
      </w:r>
      <w:bookmarkEnd w:id="356"/>
      <w:r w:rsidR="004A0CAE" w:rsidRPr="00A85985">
        <w:rPr>
          <w:rFonts w:asciiTheme="minorHAnsi" w:hAnsiTheme="minorHAnsi" w:cstheme="minorHAnsi"/>
        </w:rPr>
        <w:t xml:space="preserve"> </w:t>
      </w:r>
    </w:p>
    <w:p w14:paraId="0D2B15B6" w14:textId="202CF80C"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Each party shall be responsible for ensuring that its deliverables do not infringe the copyrights or other intellectual property rights of third </w:t>
      </w:r>
      <w:r w:rsidR="00461C71" w:rsidRPr="00A85985">
        <w:rPr>
          <w:rFonts w:asciiTheme="minorHAnsi" w:hAnsiTheme="minorHAnsi" w:cstheme="minorHAnsi"/>
        </w:rPr>
        <w:t>parties and</w:t>
      </w:r>
      <w:r w:rsidRPr="00A85985">
        <w:rPr>
          <w:rFonts w:asciiTheme="minorHAnsi" w:hAnsiTheme="minorHAnsi" w:cstheme="minorHAnsi"/>
        </w:rPr>
        <w:t xml:space="preserve"> shall carry all risks in this respect. There is a defect in title if the deliverable entails such infringement.</w:t>
      </w:r>
    </w:p>
    <w:p w14:paraId="48EC9F3D" w14:textId="77777777" w:rsidR="004A0CAE" w:rsidRPr="00A85985" w:rsidRDefault="004A0CAE" w:rsidP="00481644">
      <w:pPr>
        <w:jc w:val="both"/>
        <w:rPr>
          <w:rFonts w:asciiTheme="minorHAnsi" w:hAnsiTheme="minorHAnsi" w:cstheme="minorHAnsi"/>
        </w:rPr>
      </w:pPr>
    </w:p>
    <w:p w14:paraId="38A5C2E0" w14:textId="6658194F" w:rsidR="004A0CAE" w:rsidRPr="00A85985" w:rsidRDefault="00AA1A39" w:rsidP="00481644">
      <w:pPr>
        <w:pStyle w:val="Overskrift2"/>
        <w:jc w:val="both"/>
        <w:rPr>
          <w:rFonts w:asciiTheme="minorHAnsi" w:hAnsiTheme="minorHAnsi" w:cstheme="minorHAnsi"/>
        </w:rPr>
      </w:pPr>
      <w:r>
        <w:rPr>
          <w:rFonts w:asciiTheme="minorHAnsi" w:hAnsiTheme="minorHAnsi" w:cstheme="minorHAnsi"/>
        </w:rPr>
        <w:t xml:space="preserve"> </w:t>
      </w:r>
      <w:bookmarkStart w:id="357" w:name="_Toc85302760"/>
      <w:r w:rsidR="004A0CAE" w:rsidRPr="00A85985">
        <w:rPr>
          <w:rFonts w:asciiTheme="minorHAnsi" w:hAnsiTheme="minorHAnsi" w:cstheme="minorHAnsi"/>
        </w:rPr>
        <w:t>Third-party claims</w:t>
      </w:r>
      <w:bookmarkEnd w:id="357"/>
    </w:p>
    <w:p w14:paraId="4A31CB70"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If a third party asserts to one of the parties that the operational service entails a defect in title, the other party shall be informed thereof in writing as soon as possible. </w:t>
      </w:r>
    </w:p>
    <w:p w14:paraId="73566D23" w14:textId="77777777" w:rsidR="004A0CAE" w:rsidRPr="00A85985" w:rsidRDefault="004A0CAE" w:rsidP="00481644">
      <w:pPr>
        <w:jc w:val="both"/>
        <w:rPr>
          <w:rFonts w:asciiTheme="minorHAnsi" w:hAnsiTheme="minorHAnsi" w:cstheme="minorHAnsi"/>
        </w:rPr>
      </w:pPr>
    </w:p>
    <w:p w14:paraId="55A5D5AB"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responsible party shall deal with the claim at its own expense. The other party shall assist the relevant party with this task to a reasonable extent. </w:t>
      </w:r>
    </w:p>
    <w:p w14:paraId="5602E7FF" w14:textId="77777777" w:rsidR="004A0CAE" w:rsidRPr="00A85985" w:rsidRDefault="004A0CAE" w:rsidP="00481644">
      <w:pPr>
        <w:jc w:val="both"/>
        <w:rPr>
          <w:rFonts w:asciiTheme="minorHAnsi" w:hAnsiTheme="minorHAnsi" w:cstheme="minorHAnsi"/>
        </w:rPr>
      </w:pPr>
    </w:p>
    <w:p w14:paraId="488B0A89"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The relevant party shall commence and complete the effort of curing defects in title without undue delay, by</w:t>
      </w:r>
    </w:p>
    <w:p w14:paraId="19200F00" w14:textId="187A72D5" w:rsidR="004A0CAE" w:rsidRPr="00A85985" w:rsidRDefault="004A0CAE" w:rsidP="00481644">
      <w:pPr>
        <w:pStyle w:val="Bokstavliste2"/>
        <w:keepLines/>
        <w:widowControl w:val="0"/>
        <w:numPr>
          <w:ilvl w:val="1"/>
          <w:numId w:val="46"/>
        </w:numPr>
        <w:tabs>
          <w:tab w:val="clear" w:pos="2160"/>
        </w:tabs>
        <w:suppressAutoHyphens w:val="0"/>
        <w:jc w:val="both"/>
        <w:rPr>
          <w:rFonts w:asciiTheme="minorHAnsi" w:hAnsiTheme="minorHAnsi" w:cstheme="minorHAnsi"/>
        </w:rPr>
      </w:pPr>
      <w:r w:rsidRPr="00A85985">
        <w:rPr>
          <w:rFonts w:asciiTheme="minorHAnsi" w:hAnsiTheme="minorHAnsi" w:cstheme="minorHAnsi"/>
        </w:rPr>
        <w:t xml:space="preserve">ensuring that the other party </w:t>
      </w:r>
      <w:r w:rsidR="00461C71" w:rsidRPr="00A85985">
        <w:rPr>
          <w:rFonts w:asciiTheme="minorHAnsi" w:hAnsiTheme="minorHAnsi" w:cstheme="minorHAnsi"/>
        </w:rPr>
        <w:t>can</w:t>
      </w:r>
      <w:r w:rsidRPr="00A85985">
        <w:rPr>
          <w:rFonts w:asciiTheme="minorHAnsi" w:hAnsiTheme="minorHAnsi" w:cstheme="minorHAnsi"/>
        </w:rPr>
        <w:t xml:space="preserve"> use the deliverable as before, without infringing any third-party rights, or</w:t>
      </w:r>
    </w:p>
    <w:p w14:paraId="7DEC35AF" w14:textId="77777777" w:rsidR="004A0CAE" w:rsidRPr="00A85985" w:rsidRDefault="004A0CAE" w:rsidP="00481644">
      <w:pPr>
        <w:pStyle w:val="Bokstavliste2"/>
        <w:keepLines/>
        <w:widowControl w:val="0"/>
        <w:numPr>
          <w:ilvl w:val="1"/>
          <w:numId w:val="46"/>
        </w:numPr>
        <w:tabs>
          <w:tab w:val="clear" w:pos="2160"/>
        </w:tabs>
        <w:suppressAutoHyphens w:val="0"/>
        <w:jc w:val="both"/>
        <w:rPr>
          <w:rFonts w:asciiTheme="minorHAnsi" w:hAnsiTheme="minorHAnsi" w:cstheme="minorHAnsi"/>
        </w:rPr>
      </w:pPr>
      <w:r w:rsidRPr="00A85985">
        <w:rPr>
          <w:rFonts w:asciiTheme="minorHAnsi" w:hAnsiTheme="minorHAnsi" w:cstheme="minorHAnsi"/>
        </w:rPr>
        <w:t>providing a corresponding deliverable that does not infringe any third-party rights.</w:t>
      </w:r>
      <w:r w:rsidRPr="00A85985">
        <w:rPr>
          <w:rFonts w:asciiTheme="minorHAnsi" w:hAnsiTheme="minorHAnsi" w:cstheme="minorHAnsi"/>
        </w:rPr>
        <w:br/>
      </w:r>
    </w:p>
    <w:p w14:paraId="69D46DBD" w14:textId="4ED0CF4F" w:rsidR="004A0CAE" w:rsidRPr="00A85985" w:rsidRDefault="00AA1A39" w:rsidP="00481644">
      <w:pPr>
        <w:pStyle w:val="Overskrift2"/>
        <w:jc w:val="both"/>
        <w:rPr>
          <w:rFonts w:asciiTheme="minorHAnsi" w:hAnsiTheme="minorHAnsi" w:cstheme="minorHAnsi"/>
        </w:rPr>
      </w:pPr>
      <w:r>
        <w:rPr>
          <w:rFonts w:asciiTheme="minorHAnsi" w:hAnsiTheme="minorHAnsi" w:cstheme="minorHAnsi"/>
        </w:rPr>
        <w:t xml:space="preserve"> </w:t>
      </w:r>
      <w:bookmarkStart w:id="358" w:name="_Toc85302761"/>
      <w:r w:rsidR="004A0CAE" w:rsidRPr="00A85985">
        <w:rPr>
          <w:rFonts w:asciiTheme="minorHAnsi" w:hAnsiTheme="minorHAnsi" w:cstheme="minorHAnsi"/>
        </w:rPr>
        <w:t>Termination</w:t>
      </w:r>
      <w:bookmarkEnd w:id="358"/>
      <w:r w:rsidR="004A0CAE" w:rsidRPr="00A85985">
        <w:rPr>
          <w:rFonts w:asciiTheme="minorHAnsi" w:hAnsiTheme="minorHAnsi" w:cstheme="minorHAnsi"/>
        </w:rPr>
        <w:t xml:space="preserve"> </w:t>
      </w:r>
    </w:p>
    <w:p w14:paraId="1582CC8C" w14:textId="27795AC0"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A defect in title that is not cured, and that is of such a nature as to be of material importance to the other party, shall give the other party the right to terminate the </w:t>
      </w:r>
      <w:r w:rsidR="00B413ED" w:rsidRPr="00A85985">
        <w:rPr>
          <w:rFonts w:asciiTheme="minorHAnsi" w:hAnsiTheme="minorHAnsi" w:cstheme="minorHAnsi"/>
        </w:rPr>
        <w:t>MSA</w:t>
      </w:r>
      <w:r w:rsidRPr="00A85985">
        <w:rPr>
          <w:rFonts w:asciiTheme="minorHAnsi" w:hAnsiTheme="minorHAnsi" w:cstheme="minorHAnsi"/>
        </w:rPr>
        <w:t xml:space="preserve"> for breach</w:t>
      </w:r>
      <w:r w:rsidR="00D14E0F">
        <w:rPr>
          <w:rFonts w:asciiTheme="minorHAnsi" w:hAnsiTheme="minorHAnsi" w:cstheme="minorHAnsi"/>
        </w:rPr>
        <w:t xml:space="preserve"> of the contract</w:t>
      </w:r>
      <w:r w:rsidRPr="00A85985">
        <w:rPr>
          <w:rFonts w:asciiTheme="minorHAnsi" w:hAnsiTheme="minorHAnsi" w:cstheme="minorHAnsi"/>
        </w:rPr>
        <w:t>.</w:t>
      </w:r>
    </w:p>
    <w:p w14:paraId="55EDC504" w14:textId="77777777" w:rsidR="004A0CAE" w:rsidRPr="00A85985" w:rsidRDefault="004A0CAE" w:rsidP="00481644">
      <w:pPr>
        <w:jc w:val="both"/>
        <w:rPr>
          <w:rFonts w:asciiTheme="minorHAnsi" w:hAnsiTheme="minorHAnsi" w:cstheme="minorHAnsi"/>
        </w:rPr>
      </w:pPr>
    </w:p>
    <w:p w14:paraId="1DAC0019" w14:textId="40FBF16E" w:rsidR="004A0CAE" w:rsidRPr="00A85985" w:rsidRDefault="00AA1A39" w:rsidP="00481644">
      <w:pPr>
        <w:pStyle w:val="Overskrift2"/>
        <w:jc w:val="both"/>
        <w:rPr>
          <w:rFonts w:asciiTheme="minorHAnsi" w:hAnsiTheme="minorHAnsi" w:cstheme="minorHAnsi"/>
        </w:rPr>
      </w:pPr>
      <w:r>
        <w:rPr>
          <w:rFonts w:asciiTheme="minorHAnsi" w:hAnsiTheme="minorHAnsi" w:cstheme="minorHAnsi"/>
        </w:rPr>
        <w:t xml:space="preserve"> </w:t>
      </w:r>
      <w:bookmarkStart w:id="359" w:name="_Toc85302762"/>
      <w:r w:rsidR="004A0CAE" w:rsidRPr="00A85985">
        <w:rPr>
          <w:rFonts w:asciiTheme="minorHAnsi" w:hAnsiTheme="minorHAnsi" w:cstheme="minorHAnsi"/>
        </w:rPr>
        <w:t>Indemnification of loss resulting from a defect in title</w:t>
      </w:r>
      <w:bookmarkEnd w:id="359"/>
    </w:p>
    <w:p w14:paraId="6A8C8A28" w14:textId="41B17A22"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A party shall be fully indemnified in respect of any liability for damages imposed on it in relation to a third party and any legal costs incurred, including the party’s own costs connected to dealing with the case, in connection with a defect in title. </w:t>
      </w:r>
    </w:p>
    <w:p w14:paraId="0EDF7145" w14:textId="77777777" w:rsidR="004A0CAE" w:rsidRPr="00A85985" w:rsidRDefault="004A0CAE" w:rsidP="00481644">
      <w:pPr>
        <w:pStyle w:val="Overskrift1"/>
        <w:jc w:val="both"/>
        <w:rPr>
          <w:rFonts w:asciiTheme="minorHAnsi" w:hAnsiTheme="minorHAnsi" w:cstheme="minorHAnsi"/>
        </w:rPr>
      </w:pPr>
      <w:bookmarkStart w:id="360" w:name="_Toc85302763"/>
      <w:r w:rsidRPr="00A85985">
        <w:rPr>
          <w:rFonts w:asciiTheme="minorHAnsi" w:hAnsiTheme="minorHAnsi" w:cstheme="minorHAnsi"/>
        </w:rPr>
        <w:t>Other provisions</w:t>
      </w:r>
      <w:bookmarkEnd w:id="353"/>
      <w:bookmarkEnd w:id="354"/>
      <w:bookmarkEnd w:id="360"/>
    </w:p>
    <w:p w14:paraId="2D092C4C" w14:textId="1E288719" w:rsidR="004A0CAE" w:rsidRPr="00A85985" w:rsidRDefault="00AA1A39" w:rsidP="00481644">
      <w:pPr>
        <w:pStyle w:val="Overskrift2"/>
        <w:jc w:val="both"/>
        <w:rPr>
          <w:rFonts w:asciiTheme="minorHAnsi" w:hAnsiTheme="minorHAnsi" w:cstheme="minorHAnsi"/>
        </w:rPr>
      </w:pPr>
      <w:bookmarkStart w:id="361" w:name="_Toc27203115"/>
      <w:bookmarkStart w:id="362" w:name="_Toc27204297"/>
      <w:bookmarkStart w:id="363" w:name="_Toc27204455"/>
      <w:bookmarkStart w:id="364" w:name="_Toc114459912"/>
      <w:bookmarkStart w:id="365" w:name="_Toc120952937"/>
      <w:bookmarkStart w:id="366" w:name="_Toc120952982"/>
      <w:bookmarkStart w:id="367" w:name="_Toc120953058"/>
      <w:bookmarkStart w:id="368" w:name="_Toc120953232"/>
      <w:bookmarkStart w:id="369" w:name="_Toc120953309"/>
      <w:bookmarkStart w:id="370" w:name="_Toc120953362"/>
      <w:bookmarkStart w:id="371" w:name="_Toc27203138"/>
      <w:bookmarkStart w:id="372" w:name="_Toc27204320"/>
      <w:bookmarkStart w:id="373" w:name="_Toc27204478"/>
      <w:bookmarkStart w:id="374" w:name="_Toc114459935"/>
      <w:bookmarkStart w:id="375" w:name="_Toc134700241"/>
      <w:bookmarkStart w:id="376" w:name="_Toc136061415"/>
      <w:bookmarkStart w:id="377" w:name="_Toc136153137"/>
      <w:bookmarkStart w:id="378" w:name="_Toc136170809"/>
      <w:bookmarkStart w:id="379" w:name="_Toc139680189"/>
      <w:bookmarkStart w:id="380" w:name="_Toc423602317"/>
      <w:bookmarkStart w:id="381" w:name="_Toc536529706"/>
      <w:bookmarkStart w:id="382" w:name="_Toc120952936"/>
      <w:bookmarkStart w:id="383" w:name="_Toc120952981"/>
      <w:bookmarkStart w:id="384" w:name="_Toc120953057"/>
      <w:bookmarkStart w:id="385" w:name="_Toc120953231"/>
      <w:bookmarkStart w:id="386" w:name="_Toc120953308"/>
      <w:bookmarkStart w:id="387" w:name="_Toc120953361"/>
      <w:bookmarkStart w:id="388" w:name="_Toc27203135"/>
      <w:bookmarkStart w:id="389" w:name="_Toc27204317"/>
      <w:bookmarkStart w:id="390" w:name="_Toc27204475"/>
      <w:bookmarkStart w:id="391" w:name="_Toc114459932"/>
      <w:bookmarkStart w:id="392" w:name="_Toc120952935"/>
      <w:bookmarkStart w:id="393" w:name="_Toc120952980"/>
      <w:bookmarkStart w:id="394" w:name="_Toc120953056"/>
      <w:bookmarkStart w:id="395" w:name="_Toc120953230"/>
      <w:bookmarkStart w:id="396" w:name="_Toc120953307"/>
      <w:bookmarkStart w:id="397" w:name="_Toc120953360"/>
      <w:bookmarkStart w:id="398" w:name="_Toc134700240"/>
      <w:bookmarkStart w:id="399" w:name="_Toc136061414"/>
      <w:bookmarkStart w:id="400" w:name="_Toc136153136"/>
      <w:bookmarkStart w:id="401" w:name="_Toc136170808"/>
      <w:r>
        <w:rPr>
          <w:rFonts w:asciiTheme="minorHAnsi" w:hAnsiTheme="minorHAnsi" w:cstheme="minorHAnsi"/>
        </w:rPr>
        <w:t xml:space="preserve"> </w:t>
      </w:r>
      <w:bookmarkStart w:id="402" w:name="_Toc85302764"/>
      <w:r w:rsidR="004A0CAE" w:rsidRPr="00A85985">
        <w:rPr>
          <w:rFonts w:asciiTheme="minorHAnsi" w:hAnsiTheme="minorHAnsi" w:cstheme="minorHAnsi"/>
        </w:rPr>
        <w:t>Risk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402"/>
      <w:r w:rsidR="004A0CAE" w:rsidRPr="00A85985">
        <w:rPr>
          <w:rFonts w:asciiTheme="minorHAnsi" w:hAnsiTheme="minorHAnsi" w:cstheme="minorHAnsi"/>
        </w:rPr>
        <w:t xml:space="preserve"> </w:t>
      </w:r>
      <w:bookmarkEnd w:id="382"/>
      <w:bookmarkEnd w:id="383"/>
      <w:bookmarkEnd w:id="384"/>
      <w:bookmarkEnd w:id="385"/>
      <w:bookmarkEnd w:id="386"/>
      <w:bookmarkEnd w:id="387"/>
    </w:p>
    <w:p w14:paraId="53F53D58" w14:textId="03811B78"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risk relating to </w:t>
      </w:r>
      <w:r w:rsidR="00461C71">
        <w:rPr>
          <w:rFonts w:asciiTheme="minorHAnsi" w:hAnsiTheme="minorHAnsi" w:cstheme="minorHAnsi"/>
        </w:rPr>
        <w:t>products</w:t>
      </w:r>
      <w:r w:rsidRPr="00A85985">
        <w:rPr>
          <w:rFonts w:asciiTheme="minorHAnsi" w:hAnsiTheme="minorHAnsi" w:cstheme="minorHAnsi"/>
        </w:rPr>
        <w:t xml:space="preserve"> shall be borne by the party </w:t>
      </w:r>
      <w:r w:rsidR="00D14E0F">
        <w:rPr>
          <w:rFonts w:asciiTheme="minorHAnsi" w:hAnsiTheme="minorHAnsi" w:cstheme="minorHAnsi"/>
        </w:rPr>
        <w:t xml:space="preserve">who </w:t>
      </w:r>
      <w:r w:rsidRPr="00A85985">
        <w:rPr>
          <w:rFonts w:asciiTheme="minorHAnsi" w:hAnsiTheme="minorHAnsi" w:cstheme="minorHAnsi"/>
        </w:rPr>
        <w:t xml:space="preserve">has </w:t>
      </w:r>
      <w:r w:rsidR="00D14E0F">
        <w:rPr>
          <w:rFonts w:asciiTheme="minorHAnsi" w:hAnsiTheme="minorHAnsi" w:cstheme="minorHAnsi"/>
        </w:rPr>
        <w:t xml:space="preserve">the </w:t>
      </w:r>
      <w:r w:rsidR="00461C71">
        <w:rPr>
          <w:rFonts w:asciiTheme="minorHAnsi" w:hAnsiTheme="minorHAnsi" w:cstheme="minorHAnsi"/>
        </w:rPr>
        <w:t>goods</w:t>
      </w:r>
      <w:r w:rsidRPr="00A85985">
        <w:rPr>
          <w:rFonts w:asciiTheme="minorHAnsi" w:hAnsiTheme="minorHAnsi" w:cstheme="minorHAnsi"/>
        </w:rPr>
        <w:t xml:space="preserve"> in its physical possession, or under its control.</w:t>
      </w:r>
    </w:p>
    <w:p w14:paraId="023F3BBA" w14:textId="77777777" w:rsidR="004A0CAE" w:rsidRPr="00A85985" w:rsidRDefault="004A0CAE" w:rsidP="00481644">
      <w:pPr>
        <w:jc w:val="both"/>
        <w:rPr>
          <w:rFonts w:asciiTheme="minorHAnsi" w:hAnsiTheme="minorHAnsi" w:cstheme="minorHAnsi"/>
        </w:rPr>
      </w:pPr>
    </w:p>
    <w:p w14:paraId="5E3150C6" w14:textId="3ABB65EA" w:rsidR="004A0CAE" w:rsidRPr="00461C71" w:rsidRDefault="00AA1A39" w:rsidP="00481644">
      <w:pPr>
        <w:pStyle w:val="Overskrift2"/>
        <w:jc w:val="both"/>
        <w:rPr>
          <w:rFonts w:asciiTheme="minorHAnsi" w:hAnsiTheme="minorHAnsi" w:cstheme="minorHAnsi"/>
        </w:rPr>
      </w:pPr>
      <w:bookmarkStart w:id="403" w:name="_Toc423602318"/>
      <w:bookmarkStart w:id="404" w:name="_Toc536529707"/>
      <w:r>
        <w:rPr>
          <w:rFonts w:asciiTheme="minorHAnsi" w:hAnsiTheme="minorHAnsi" w:cstheme="minorHAnsi"/>
        </w:rPr>
        <w:lastRenderedPageBreak/>
        <w:t xml:space="preserve"> </w:t>
      </w:r>
      <w:bookmarkStart w:id="405" w:name="_Toc85302765"/>
      <w:r w:rsidR="004A0CAE" w:rsidRPr="00A85985">
        <w:rPr>
          <w:rFonts w:asciiTheme="minorHAnsi" w:hAnsiTheme="minorHAnsi" w:cstheme="minorHAnsi"/>
        </w:rPr>
        <w:t>Insurance policies</w:t>
      </w:r>
      <w:bookmarkEnd w:id="403"/>
      <w:bookmarkEnd w:id="404"/>
      <w:bookmarkEnd w:id="405"/>
    </w:p>
    <w:p w14:paraId="24F4A80E" w14:textId="55849573"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shall hold insurance policies that are sufficient, within the limits defined by ordinary insurance terms and conditions, to meet such claims from the Customer as may arise on the basis of the risks and responsibilities assumed by the </w:t>
      </w:r>
      <w:r w:rsidR="003F16EA">
        <w:rPr>
          <w:rFonts w:asciiTheme="minorHAnsi" w:hAnsiTheme="minorHAnsi" w:cstheme="minorHAnsi"/>
        </w:rPr>
        <w:t>Supplier</w:t>
      </w:r>
      <w:r w:rsidRPr="00A85985">
        <w:rPr>
          <w:rFonts w:asciiTheme="minorHAnsi" w:hAnsiTheme="minorHAnsi" w:cstheme="minorHAnsi"/>
        </w:rPr>
        <w:t xml:space="preserve"> pursuant to this </w:t>
      </w:r>
      <w:r w:rsidR="00B413ED" w:rsidRPr="00A85985">
        <w:rPr>
          <w:rFonts w:asciiTheme="minorHAnsi" w:hAnsiTheme="minorHAnsi" w:cstheme="minorHAnsi"/>
        </w:rPr>
        <w:t>MSA</w:t>
      </w:r>
      <w:r w:rsidRPr="00A85985">
        <w:rPr>
          <w:rFonts w:asciiTheme="minorHAnsi" w:hAnsiTheme="minorHAnsi" w:cstheme="minorHAnsi"/>
        </w:rPr>
        <w:t xml:space="preserve">. This obligation shall be deemed to be met if the </w:t>
      </w:r>
      <w:r w:rsidR="003F16EA">
        <w:rPr>
          <w:rFonts w:asciiTheme="minorHAnsi" w:hAnsiTheme="minorHAnsi" w:cstheme="minorHAnsi"/>
        </w:rPr>
        <w:t>Supplier</w:t>
      </w:r>
      <w:r w:rsidRPr="00A85985">
        <w:rPr>
          <w:rFonts w:asciiTheme="minorHAnsi" w:hAnsiTheme="minorHAnsi" w:cstheme="minorHAnsi"/>
        </w:rPr>
        <w:t xml:space="preserve"> takes out third-party and business insurance on terms and conditions that are deemed to be ordinary within</w:t>
      </w:r>
      <w:bookmarkStart w:id="406" w:name="_Toc27203116"/>
      <w:bookmarkStart w:id="407" w:name="_Toc27204298"/>
      <w:bookmarkStart w:id="408" w:name="_Toc27204456"/>
      <w:bookmarkStart w:id="409" w:name="_Toc114459913"/>
      <w:bookmarkStart w:id="410" w:name="_Toc120952918"/>
      <w:bookmarkStart w:id="411" w:name="_Toc120952969"/>
      <w:bookmarkStart w:id="412" w:name="_Toc120953045"/>
      <w:bookmarkStart w:id="413" w:name="_Toc120953219"/>
      <w:bookmarkStart w:id="414" w:name="_Toc120953296"/>
      <w:bookmarkStart w:id="415" w:name="_Toc120953349"/>
      <w:bookmarkStart w:id="416" w:name="_Toc134700227"/>
      <w:bookmarkStart w:id="417" w:name="_Toc136153108"/>
      <w:bookmarkStart w:id="418" w:name="_Toc136170779"/>
      <w:r w:rsidRPr="00A85985">
        <w:rPr>
          <w:rFonts w:asciiTheme="minorHAnsi" w:hAnsiTheme="minorHAnsi" w:cstheme="minorHAnsi"/>
        </w:rPr>
        <w:t xml:space="preserve"> the Norwegian insurance industry.</w:t>
      </w:r>
      <w:bookmarkEnd w:id="406"/>
      <w:bookmarkEnd w:id="407"/>
      <w:bookmarkEnd w:id="408"/>
      <w:bookmarkEnd w:id="409"/>
      <w:bookmarkEnd w:id="410"/>
      <w:bookmarkEnd w:id="411"/>
      <w:bookmarkEnd w:id="412"/>
      <w:bookmarkEnd w:id="413"/>
      <w:bookmarkEnd w:id="414"/>
      <w:bookmarkEnd w:id="415"/>
      <w:bookmarkEnd w:id="416"/>
      <w:bookmarkEnd w:id="417"/>
      <w:bookmarkEnd w:id="418"/>
    </w:p>
    <w:p w14:paraId="58DFD8AE" w14:textId="77777777" w:rsidR="004A0CAE" w:rsidRPr="00A85985" w:rsidRDefault="004A0CAE" w:rsidP="00481644">
      <w:pPr>
        <w:jc w:val="both"/>
        <w:rPr>
          <w:rFonts w:asciiTheme="minorHAnsi" w:hAnsiTheme="minorHAnsi" w:cstheme="minorHAnsi"/>
        </w:rPr>
      </w:pPr>
    </w:p>
    <w:p w14:paraId="1E8882E0" w14:textId="4362EADC"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shall, at the request of the Customer, explain and document those of the insurance policies of the </w:t>
      </w:r>
      <w:r w:rsidR="003F16EA">
        <w:rPr>
          <w:rFonts w:asciiTheme="minorHAnsi" w:hAnsiTheme="minorHAnsi" w:cstheme="minorHAnsi"/>
        </w:rPr>
        <w:t>Supplier</w:t>
      </w:r>
      <w:r w:rsidRPr="00A85985">
        <w:rPr>
          <w:rFonts w:asciiTheme="minorHAnsi" w:hAnsiTheme="minorHAnsi" w:cstheme="minorHAnsi"/>
        </w:rPr>
        <w:t xml:space="preserve"> that are of relevance to compliance with this provision. </w:t>
      </w:r>
    </w:p>
    <w:p w14:paraId="761181EB" w14:textId="77777777" w:rsidR="004A0CAE" w:rsidRPr="00A85985" w:rsidRDefault="004A0CAE" w:rsidP="00481644">
      <w:pPr>
        <w:jc w:val="both"/>
        <w:rPr>
          <w:rFonts w:asciiTheme="minorHAnsi" w:hAnsiTheme="minorHAnsi" w:cstheme="minorHAnsi"/>
        </w:rPr>
      </w:pPr>
    </w:p>
    <w:p w14:paraId="18B21D91" w14:textId="3E207AC3" w:rsidR="004A0CAE" w:rsidRPr="00A85985" w:rsidRDefault="00AA1A39" w:rsidP="00481644">
      <w:pPr>
        <w:pStyle w:val="Overskrift2"/>
        <w:jc w:val="both"/>
        <w:rPr>
          <w:rFonts w:asciiTheme="minorHAnsi" w:hAnsiTheme="minorHAnsi" w:cstheme="minorHAnsi"/>
        </w:rPr>
      </w:pPr>
      <w:bookmarkStart w:id="419" w:name="_Toc139680191"/>
      <w:bookmarkStart w:id="420" w:name="_Toc423602319"/>
      <w:bookmarkStart w:id="421" w:name="_Toc536529708"/>
      <w:r>
        <w:rPr>
          <w:rFonts w:asciiTheme="minorHAnsi" w:hAnsiTheme="minorHAnsi" w:cstheme="minorHAnsi"/>
        </w:rPr>
        <w:t xml:space="preserve"> </w:t>
      </w:r>
      <w:bookmarkStart w:id="422" w:name="_Toc85302766"/>
      <w:r w:rsidR="004A0CAE" w:rsidRPr="00A85985">
        <w:rPr>
          <w:rFonts w:asciiTheme="minorHAnsi" w:hAnsiTheme="minorHAnsi" w:cstheme="minorHAnsi"/>
        </w:rPr>
        <w:t>Assignment of rights and obligations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19"/>
      <w:bookmarkEnd w:id="420"/>
      <w:bookmarkEnd w:id="421"/>
      <w:bookmarkEnd w:id="422"/>
    </w:p>
    <w:p w14:paraId="04250DA2" w14:textId="3110233A" w:rsidR="004A0CAE" w:rsidRPr="00A85985" w:rsidRDefault="00461C71" w:rsidP="00481644">
      <w:pPr>
        <w:jc w:val="both"/>
        <w:rPr>
          <w:rFonts w:asciiTheme="minorHAnsi" w:hAnsiTheme="minorHAnsi" w:cstheme="minorHAnsi"/>
        </w:rPr>
      </w:pPr>
      <w:r>
        <w:rPr>
          <w:rFonts w:asciiTheme="minorHAnsi" w:hAnsiTheme="minorHAnsi" w:cstheme="minorHAnsi"/>
        </w:rPr>
        <w:t>T</w:t>
      </w:r>
      <w:r w:rsidR="004A0CAE" w:rsidRPr="00A85985">
        <w:rPr>
          <w:rFonts w:asciiTheme="minorHAnsi" w:hAnsiTheme="minorHAnsi" w:cstheme="minorHAnsi"/>
        </w:rPr>
        <w:t xml:space="preserve">he Customer may assign its rights and obligations under this </w:t>
      </w:r>
      <w:r w:rsidR="00B413ED" w:rsidRPr="00A85985">
        <w:rPr>
          <w:rFonts w:asciiTheme="minorHAnsi" w:hAnsiTheme="minorHAnsi" w:cstheme="minorHAnsi"/>
        </w:rPr>
        <w:t>MSA</w:t>
      </w:r>
      <w:r w:rsidR="004A0CAE" w:rsidRPr="00A85985">
        <w:rPr>
          <w:rFonts w:asciiTheme="minorHAnsi" w:hAnsiTheme="minorHAnsi" w:cstheme="minorHAnsi"/>
        </w:rPr>
        <w:t xml:space="preserve"> to another public body. The entity to which the rights and obligations are assigned shall be entitled to corresponding terms and conditions, provided that the rights and obligations under the </w:t>
      </w:r>
      <w:r w:rsidR="00B413ED" w:rsidRPr="00A85985">
        <w:rPr>
          <w:rFonts w:asciiTheme="minorHAnsi" w:hAnsiTheme="minorHAnsi" w:cstheme="minorHAnsi"/>
        </w:rPr>
        <w:t>MSA</w:t>
      </w:r>
      <w:r w:rsidR="004A0CAE" w:rsidRPr="00A85985">
        <w:rPr>
          <w:rFonts w:asciiTheme="minorHAnsi" w:hAnsiTheme="minorHAnsi" w:cstheme="minorHAnsi"/>
        </w:rPr>
        <w:t xml:space="preserve"> are assigned jointly.</w:t>
      </w:r>
    </w:p>
    <w:p w14:paraId="1C88BE0B" w14:textId="77777777" w:rsidR="004A0CAE" w:rsidRPr="00A85985" w:rsidRDefault="004A0CAE" w:rsidP="00481644">
      <w:pPr>
        <w:jc w:val="both"/>
        <w:rPr>
          <w:rFonts w:asciiTheme="minorHAnsi" w:hAnsiTheme="minorHAnsi" w:cstheme="minorHAnsi"/>
        </w:rPr>
      </w:pPr>
    </w:p>
    <w:p w14:paraId="44EF7CB2" w14:textId="3D04AB03"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w:t>
      </w:r>
      <w:r w:rsidR="003F16EA">
        <w:rPr>
          <w:rFonts w:asciiTheme="minorHAnsi" w:hAnsiTheme="minorHAnsi" w:cstheme="minorHAnsi"/>
        </w:rPr>
        <w:t>Supplier</w:t>
      </w:r>
      <w:r w:rsidRPr="00A85985">
        <w:rPr>
          <w:rFonts w:asciiTheme="minorHAnsi" w:hAnsiTheme="minorHAnsi" w:cstheme="minorHAnsi"/>
        </w:rPr>
        <w:t xml:space="preserve"> may only assign its rights and obligations under the </w:t>
      </w:r>
      <w:r w:rsidR="00B413ED" w:rsidRPr="00A85985">
        <w:rPr>
          <w:rFonts w:asciiTheme="minorHAnsi" w:hAnsiTheme="minorHAnsi" w:cstheme="minorHAnsi"/>
        </w:rPr>
        <w:t>MSA</w:t>
      </w:r>
      <w:r w:rsidRPr="00A85985">
        <w:rPr>
          <w:rFonts w:asciiTheme="minorHAnsi" w:hAnsiTheme="minorHAnsi" w:cstheme="minorHAnsi"/>
        </w:rPr>
        <w:t xml:space="preserve"> with the written consent of the Customer. The same shall apply if the </w:t>
      </w:r>
      <w:r w:rsidR="003F16EA">
        <w:rPr>
          <w:rFonts w:asciiTheme="minorHAnsi" w:hAnsiTheme="minorHAnsi" w:cstheme="minorHAnsi"/>
        </w:rPr>
        <w:t>Supplier</w:t>
      </w:r>
      <w:r w:rsidRPr="00A85985">
        <w:rPr>
          <w:rFonts w:asciiTheme="minorHAnsi" w:hAnsiTheme="minorHAnsi" w:cstheme="minorHAnsi"/>
        </w:rPr>
        <w:t xml:space="preserve"> is de-merged into several companies or in the case of assignment to a subsidiary or another company within the same group, but not if the </w:t>
      </w:r>
      <w:r w:rsidR="003F16EA">
        <w:rPr>
          <w:rFonts w:asciiTheme="minorHAnsi" w:hAnsiTheme="minorHAnsi" w:cstheme="minorHAnsi"/>
        </w:rPr>
        <w:t>Supplier</w:t>
      </w:r>
      <w:r w:rsidRPr="00A85985">
        <w:rPr>
          <w:rFonts w:asciiTheme="minorHAnsi" w:hAnsiTheme="minorHAnsi" w:cstheme="minorHAnsi"/>
        </w:rPr>
        <w:t xml:space="preserve"> is merged with another company. Consent shall not be unreasonably withheld. </w:t>
      </w:r>
    </w:p>
    <w:p w14:paraId="328F8431" w14:textId="77777777" w:rsidR="004A0CAE" w:rsidRPr="00A85985" w:rsidRDefault="004A0CAE" w:rsidP="00481644">
      <w:pPr>
        <w:jc w:val="both"/>
        <w:rPr>
          <w:rFonts w:asciiTheme="minorHAnsi" w:hAnsiTheme="minorHAnsi" w:cstheme="minorHAnsi"/>
          <w:color w:val="000000" w:themeColor="text1"/>
        </w:rPr>
      </w:pPr>
    </w:p>
    <w:p w14:paraId="46CF293C" w14:textId="550BBF9A" w:rsidR="004A0CAE" w:rsidRPr="00A85985" w:rsidRDefault="004A0CAE" w:rsidP="00481644">
      <w:pPr>
        <w:jc w:val="both"/>
        <w:rPr>
          <w:rFonts w:asciiTheme="minorHAnsi" w:hAnsiTheme="minorHAnsi" w:cstheme="minorHAnsi"/>
          <w:color w:val="000000" w:themeColor="text1"/>
        </w:rPr>
      </w:pPr>
      <w:r w:rsidRPr="00A85985">
        <w:rPr>
          <w:rFonts w:asciiTheme="minorHAnsi" w:hAnsiTheme="minorHAnsi" w:cstheme="minorHAnsi"/>
          <w:color w:val="000000" w:themeColor="text1"/>
        </w:rPr>
        <w:t xml:space="preserve">The right to assignment in the paragraph above shall only apply if </w:t>
      </w:r>
      <w:r w:rsidR="002B5353">
        <w:rPr>
          <w:rFonts w:asciiTheme="minorHAnsi" w:hAnsiTheme="minorHAnsi" w:cstheme="minorHAnsi"/>
          <w:color w:val="000000" w:themeColor="text1"/>
        </w:rPr>
        <w:t xml:space="preserve">1) </w:t>
      </w:r>
      <w:r w:rsidRPr="00A85985">
        <w:rPr>
          <w:rFonts w:asciiTheme="minorHAnsi" w:hAnsiTheme="minorHAnsi" w:cstheme="minorHAnsi"/>
          <w:color w:val="000000" w:themeColor="text1"/>
        </w:rPr>
        <w:t xml:space="preserve">the new </w:t>
      </w:r>
      <w:r w:rsidR="003F16EA">
        <w:rPr>
          <w:rFonts w:asciiTheme="minorHAnsi" w:hAnsiTheme="minorHAnsi" w:cstheme="minorHAnsi"/>
          <w:color w:val="000000" w:themeColor="text1"/>
        </w:rPr>
        <w:t>Supplier</w:t>
      </w:r>
      <w:r w:rsidRPr="00A85985">
        <w:rPr>
          <w:rFonts w:asciiTheme="minorHAnsi" w:hAnsiTheme="minorHAnsi" w:cstheme="minorHAnsi"/>
          <w:color w:val="000000" w:themeColor="text1"/>
        </w:rPr>
        <w:t xml:space="preserve"> meets the original qualification requirements, </w:t>
      </w:r>
      <w:r w:rsidR="002B5353">
        <w:rPr>
          <w:rFonts w:asciiTheme="minorHAnsi" w:hAnsiTheme="minorHAnsi" w:cstheme="minorHAnsi"/>
          <w:color w:val="000000" w:themeColor="text1"/>
        </w:rPr>
        <w:t xml:space="preserve">2) </w:t>
      </w:r>
      <w:r w:rsidRPr="00A85985">
        <w:rPr>
          <w:rFonts w:asciiTheme="minorHAnsi" w:hAnsiTheme="minorHAnsi" w:cstheme="minorHAnsi"/>
          <w:color w:val="000000" w:themeColor="text1"/>
        </w:rPr>
        <w:t xml:space="preserve">no other material changes are made to the contract, and </w:t>
      </w:r>
      <w:r w:rsidR="002B5353">
        <w:rPr>
          <w:rFonts w:asciiTheme="minorHAnsi" w:hAnsiTheme="minorHAnsi" w:cstheme="minorHAnsi"/>
          <w:color w:val="000000" w:themeColor="text1"/>
        </w:rPr>
        <w:t xml:space="preserve">3) </w:t>
      </w:r>
      <w:r w:rsidRPr="00A85985">
        <w:rPr>
          <w:rFonts w:asciiTheme="minorHAnsi" w:hAnsiTheme="minorHAnsi" w:cstheme="minorHAnsi"/>
          <w:color w:val="000000" w:themeColor="text1"/>
        </w:rPr>
        <w:t>the assignment is not made to circumvent the regulations concerning public procurement.</w:t>
      </w:r>
    </w:p>
    <w:p w14:paraId="146DD00C" w14:textId="77777777" w:rsidR="004A0CAE" w:rsidRPr="00A85985" w:rsidRDefault="004A0CAE" w:rsidP="00481644">
      <w:pPr>
        <w:jc w:val="both"/>
        <w:rPr>
          <w:rFonts w:asciiTheme="minorHAnsi" w:hAnsiTheme="minorHAnsi" w:cstheme="minorHAnsi"/>
        </w:rPr>
      </w:pPr>
    </w:p>
    <w:p w14:paraId="53D30964" w14:textId="76AD7BB0"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right to consideration under this </w:t>
      </w:r>
      <w:r w:rsidR="00B413ED" w:rsidRPr="00A85985">
        <w:rPr>
          <w:rFonts w:asciiTheme="minorHAnsi" w:hAnsiTheme="minorHAnsi" w:cstheme="minorHAnsi"/>
        </w:rPr>
        <w:t>MSA</w:t>
      </w:r>
      <w:r w:rsidRPr="00A85985">
        <w:rPr>
          <w:rFonts w:asciiTheme="minorHAnsi" w:hAnsiTheme="minorHAnsi" w:cstheme="minorHAnsi"/>
        </w:rPr>
        <w:t xml:space="preserve"> may be assigned freely. Such assignment shall not release the relevant party from its obligations and responsibilities.</w:t>
      </w:r>
      <w:r w:rsidRPr="00A85985">
        <w:rPr>
          <w:rFonts w:asciiTheme="minorHAnsi" w:hAnsiTheme="minorHAnsi" w:cstheme="minorHAnsi"/>
        </w:rPr>
        <w:br/>
      </w:r>
    </w:p>
    <w:p w14:paraId="621C2189" w14:textId="7AC9DAF1" w:rsidR="004A0CAE" w:rsidRPr="00A85985" w:rsidRDefault="00AA1A39" w:rsidP="00481644">
      <w:pPr>
        <w:pStyle w:val="Overskrift2"/>
        <w:jc w:val="both"/>
        <w:rPr>
          <w:rFonts w:asciiTheme="minorHAnsi" w:hAnsiTheme="minorHAnsi" w:cstheme="minorHAnsi"/>
        </w:rPr>
      </w:pPr>
      <w:bookmarkStart w:id="423" w:name="_Toc27203139"/>
      <w:bookmarkStart w:id="424" w:name="_Toc27204321"/>
      <w:bookmarkStart w:id="425" w:name="_Toc27204479"/>
      <w:bookmarkStart w:id="426" w:name="_Toc114459936"/>
      <w:bookmarkStart w:id="427" w:name="_Toc120952938"/>
      <w:bookmarkStart w:id="428" w:name="_Toc120952983"/>
      <w:bookmarkStart w:id="429" w:name="_Toc120953059"/>
      <w:bookmarkStart w:id="430" w:name="_Toc120953233"/>
      <w:bookmarkStart w:id="431" w:name="_Toc120953310"/>
      <w:bookmarkStart w:id="432" w:name="_Toc120953363"/>
      <w:bookmarkStart w:id="433" w:name="_Toc134700242"/>
      <w:bookmarkStart w:id="434" w:name="_Toc136061416"/>
      <w:bookmarkStart w:id="435" w:name="_Toc136153138"/>
      <w:bookmarkStart w:id="436" w:name="_Toc136170810"/>
      <w:bookmarkStart w:id="437" w:name="_Toc139680192"/>
      <w:bookmarkStart w:id="438" w:name="_Toc423602320"/>
      <w:bookmarkStart w:id="439" w:name="_Toc536529709"/>
      <w:r>
        <w:rPr>
          <w:rFonts w:asciiTheme="minorHAnsi" w:hAnsiTheme="minorHAnsi" w:cstheme="minorHAnsi"/>
        </w:rPr>
        <w:t xml:space="preserve"> </w:t>
      </w:r>
      <w:bookmarkStart w:id="440" w:name="_Toc85302767"/>
      <w:r w:rsidR="004A0CAE" w:rsidRPr="00A85985">
        <w:rPr>
          <w:rFonts w:asciiTheme="minorHAnsi" w:hAnsiTheme="minorHAnsi" w:cstheme="minorHAnsi"/>
        </w:rPr>
        <w:t>Bankruptcy, composition with creditors, etc.</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C3F674C" w14:textId="413FEE12"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In the case of debt rescheduling proceedings, composition with creditors, bankruptcy, or any other form of creditor intervention, in respect of the business of the </w:t>
      </w:r>
      <w:r w:rsidR="003F16EA">
        <w:rPr>
          <w:rFonts w:asciiTheme="minorHAnsi" w:hAnsiTheme="minorHAnsi" w:cstheme="minorHAnsi"/>
        </w:rPr>
        <w:t>Supplier</w:t>
      </w:r>
      <w:r w:rsidRPr="00A85985">
        <w:rPr>
          <w:rFonts w:asciiTheme="minorHAnsi" w:hAnsiTheme="minorHAnsi" w:cstheme="minorHAnsi"/>
        </w:rPr>
        <w:t xml:space="preserve">, the Customer shall be entitled to terminate the </w:t>
      </w:r>
      <w:r w:rsidR="00B413ED" w:rsidRPr="00A85985">
        <w:rPr>
          <w:rFonts w:asciiTheme="minorHAnsi" w:hAnsiTheme="minorHAnsi" w:cstheme="minorHAnsi"/>
        </w:rPr>
        <w:t>MSA</w:t>
      </w:r>
      <w:r w:rsidRPr="00A85985">
        <w:rPr>
          <w:rFonts w:asciiTheme="minorHAnsi" w:hAnsiTheme="minorHAnsi" w:cstheme="minorHAnsi"/>
        </w:rPr>
        <w:t xml:space="preserve"> for breach with immediate effect, unless otherwise is stipulated by mandatory law.</w:t>
      </w:r>
    </w:p>
    <w:p w14:paraId="576AC957" w14:textId="77777777" w:rsidR="004A0CAE" w:rsidRPr="00A85985" w:rsidRDefault="004A0CAE" w:rsidP="00481644">
      <w:pPr>
        <w:jc w:val="both"/>
        <w:rPr>
          <w:rFonts w:asciiTheme="minorHAnsi" w:hAnsiTheme="minorHAnsi" w:cstheme="minorHAnsi"/>
        </w:rPr>
      </w:pPr>
    </w:p>
    <w:p w14:paraId="36BAFCD3" w14:textId="6DB552E8" w:rsidR="004A0CAE" w:rsidRPr="00A85985" w:rsidRDefault="00AA1A39" w:rsidP="00481644">
      <w:pPr>
        <w:pStyle w:val="Overskrift2"/>
        <w:jc w:val="both"/>
        <w:rPr>
          <w:rFonts w:asciiTheme="minorHAnsi" w:hAnsiTheme="minorHAnsi" w:cstheme="minorHAnsi"/>
        </w:rPr>
      </w:pPr>
      <w:bookmarkStart w:id="441" w:name="_Toc423602321"/>
      <w:bookmarkStart w:id="442" w:name="_Toc536529710"/>
      <w:r>
        <w:rPr>
          <w:rFonts w:asciiTheme="minorHAnsi" w:hAnsiTheme="minorHAnsi" w:cstheme="minorHAnsi"/>
        </w:rPr>
        <w:t xml:space="preserve"> </w:t>
      </w:r>
      <w:bookmarkStart w:id="443" w:name="_Toc85302768"/>
      <w:r w:rsidR="004A0CAE" w:rsidRPr="00A85985">
        <w:rPr>
          <w:rFonts w:asciiTheme="minorHAnsi" w:hAnsiTheme="minorHAnsi" w:cstheme="minorHAnsi"/>
        </w:rPr>
        <w:t>Force majeure</w:t>
      </w:r>
      <w:bookmarkEnd w:id="441"/>
      <w:bookmarkEnd w:id="442"/>
      <w:bookmarkEnd w:id="443"/>
    </w:p>
    <w:p w14:paraId="3E820BE9" w14:textId="3AE679EB"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If an extraordinary situation should arise </w:t>
      </w:r>
      <w:r w:rsidR="00641105">
        <w:rPr>
          <w:rFonts w:asciiTheme="minorHAnsi" w:hAnsiTheme="minorHAnsi" w:cstheme="minorHAnsi"/>
        </w:rPr>
        <w:t xml:space="preserve">that </w:t>
      </w:r>
      <w:r w:rsidRPr="00A85985">
        <w:rPr>
          <w:rFonts w:asciiTheme="minorHAnsi" w:hAnsiTheme="minorHAnsi" w:cstheme="minorHAnsi"/>
        </w:rPr>
        <w:t>is outside the control of the parties</w:t>
      </w:r>
      <w:r w:rsidR="00641105">
        <w:rPr>
          <w:rFonts w:asciiTheme="minorHAnsi" w:hAnsiTheme="minorHAnsi" w:cstheme="minorHAnsi"/>
        </w:rPr>
        <w:t>,</w:t>
      </w:r>
      <w:r w:rsidRPr="00A85985">
        <w:rPr>
          <w:rFonts w:asciiTheme="minorHAnsi" w:hAnsiTheme="minorHAnsi" w:cstheme="minorHAnsi"/>
        </w:rPr>
        <w:t xml:space="preserve"> which makes performance of the duties under this </w:t>
      </w:r>
      <w:r w:rsidR="00B413ED" w:rsidRPr="00A85985">
        <w:rPr>
          <w:rFonts w:asciiTheme="minorHAnsi" w:hAnsiTheme="minorHAnsi" w:cstheme="minorHAnsi"/>
        </w:rPr>
        <w:t>MSA</w:t>
      </w:r>
      <w:r w:rsidRPr="00A85985">
        <w:rPr>
          <w:rFonts w:asciiTheme="minorHAnsi" w:hAnsiTheme="minorHAnsi" w:cstheme="minorHAnsi"/>
        </w:rPr>
        <w:t xml:space="preserve"> impossible, and which must be classified as force majeure</w:t>
      </w:r>
      <w:r w:rsidR="00641105" w:rsidRPr="00641105">
        <w:rPr>
          <w:rFonts w:asciiTheme="minorHAnsi" w:hAnsiTheme="minorHAnsi" w:cstheme="minorHAnsi"/>
        </w:rPr>
        <w:t xml:space="preserve"> </w:t>
      </w:r>
      <w:r w:rsidR="00641105" w:rsidRPr="00A85985">
        <w:rPr>
          <w:rFonts w:asciiTheme="minorHAnsi" w:hAnsiTheme="minorHAnsi" w:cstheme="minorHAnsi"/>
        </w:rPr>
        <w:t>under Norwegian law</w:t>
      </w:r>
      <w:r w:rsidRPr="00A85985">
        <w:rPr>
          <w:rFonts w:asciiTheme="minorHAnsi" w:hAnsiTheme="minorHAnsi" w:cstheme="minorHAnsi"/>
        </w:rPr>
        <w:t>, the other party shall be notified of this as soon as possible. The obligations of the affected party shall be suspended for as long as the extraordinary situation prevails. The corresponding obligations of the other party shall be suspended for the same period.</w:t>
      </w:r>
    </w:p>
    <w:p w14:paraId="1E0FBAA5" w14:textId="77777777" w:rsidR="004A0CAE" w:rsidRPr="00A85985" w:rsidRDefault="004A0CAE" w:rsidP="00481644">
      <w:pPr>
        <w:pStyle w:val="Dato"/>
        <w:jc w:val="both"/>
        <w:rPr>
          <w:rFonts w:asciiTheme="minorHAnsi" w:hAnsiTheme="minorHAnsi" w:cstheme="minorHAnsi"/>
        </w:rPr>
      </w:pPr>
    </w:p>
    <w:p w14:paraId="5C780CFA" w14:textId="639579E2"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In force majeure situations, the other party may only terminate the </w:t>
      </w:r>
      <w:r w:rsidR="00B413ED" w:rsidRPr="00A85985">
        <w:rPr>
          <w:rFonts w:asciiTheme="minorHAnsi" w:hAnsiTheme="minorHAnsi" w:cstheme="minorHAnsi"/>
        </w:rPr>
        <w:t>MSA</w:t>
      </w:r>
      <w:r w:rsidRPr="00A85985">
        <w:rPr>
          <w:rFonts w:asciiTheme="minorHAnsi" w:hAnsiTheme="minorHAnsi" w:cstheme="minorHAnsi"/>
        </w:rPr>
        <w:t xml:space="preserve"> for breach with the consent of the affected party, or if the situation prevails or is expected to prevail for more than ninety (90) calendar days as from the date on which </w:t>
      </w:r>
      <w:r w:rsidR="00923F59">
        <w:rPr>
          <w:rFonts w:asciiTheme="minorHAnsi" w:hAnsiTheme="minorHAnsi" w:cstheme="minorHAnsi"/>
        </w:rPr>
        <w:t xml:space="preserve">the </w:t>
      </w:r>
      <w:r w:rsidRPr="00A85985">
        <w:rPr>
          <w:rFonts w:asciiTheme="minorHAnsi" w:hAnsiTheme="minorHAnsi" w:cstheme="minorHAnsi"/>
        </w:rPr>
        <w:t xml:space="preserve">situation arose, and in such case only with fifteen (15) calendar days’ notice. Each of the parties shall cover their own costs associated with the </w:t>
      </w:r>
      <w:r w:rsidR="00923F59">
        <w:rPr>
          <w:rFonts w:asciiTheme="minorHAnsi" w:hAnsiTheme="minorHAnsi" w:cstheme="minorHAnsi"/>
        </w:rPr>
        <w:t xml:space="preserve">termination </w:t>
      </w:r>
      <w:r w:rsidRPr="00A85985">
        <w:rPr>
          <w:rFonts w:asciiTheme="minorHAnsi" w:hAnsiTheme="minorHAnsi" w:cstheme="minorHAnsi"/>
        </w:rPr>
        <w:t xml:space="preserve">of the contract. The Customer shall pay the agreed price for the part of the deliverables that was performed prior to the </w:t>
      </w:r>
      <w:r w:rsidR="00B413ED" w:rsidRPr="00A85985">
        <w:rPr>
          <w:rFonts w:asciiTheme="minorHAnsi" w:hAnsiTheme="minorHAnsi" w:cstheme="minorHAnsi"/>
        </w:rPr>
        <w:t>MSA</w:t>
      </w:r>
      <w:r w:rsidRPr="00A85985">
        <w:rPr>
          <w:rFonts w:asciiTheme="minorHAnsi" w:hAnsiTheme="minorHAnsi" w:cstheme="minorHAnsi"/>
        </w:rPr>
        <w:t xml:space="preserve"> coming to an end. The parties may not present other claims against each other due to the </w:t>
      </w:r>
      <w:r w:rsidR="00B413ED" w:rsidRPr="00A85985">
        <w:rPr>
          <w:rFonts w:asciiTheme="minorHAnsi" w:hAnsiTheme="minorHAnsi" w:cstheme="minorHAnsi"/>
        </w:rPr>
        <w:t>MSA</w:t>
      </w:r>
      <w:r w:rsidRPr="00A85985">
        <w:rPr>
          <w:rFonts w:asciiTheme="minorHAnsi" w:hAnsiTheme="minorHAnsi" w:cstheme="minorHAnsi"/>
        </w:rPr>
        <w:t xml:space="preserve"> coming to an end pursuant to this provision.</w:t>
      </w:r>
    </w:p>
    <w:p w14:paraId="0496C624" w14:textId="77777777" w:rsidR="004A0CAE" w:rsidRPr="00A85985" w:rsidRDefault="004A0CAE" w:rsidP="00481644">
      <w:pPr>
        <w:jc w:val="both"/>
        <w:rPr>
          <w:rFonts w:asciiTheme="minorHAnsi" w:hAnsiTheme="minorHAnsi" w:cstheme="minorHAnsi"/>
        </w:rPr>
      </w:pPr>
    </w:p>
    <w:p w14:paraId="273BF519"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The parties shall, in connection with force majeure situations, have a mutual disclosure obligation towards each other concerning all matters that must be deemed relevant to the other party. Such information shall be disclosed as soon as possible.</w:t>
      </w:r>
    </w:p>
    <w:p w14:paraId="35FF99B5" w14:textId="77777777" w:rsidR="00AD4DE0" w:rsidRPr="00A85985" w:rsidRDefault="004D27EF" w:rsidP="00481644">
      <w:pPr>
        <w:pStyle w:val="Overskrift1"/>
        <w:jc w:val="both"/>
        <w:rPr>
          <w:rFonts w:asciiTheme="minorHAnsi" w:hAnsiTheme="minorHAnsi" w:cstheme="minorHAnsi"/>
        </w:rPr>
      </w:pPr>
      <w:bookmarkStart w:id="444" w:name="_Toc85302769"/>
      <w:r w:rsidRPr="00A85985">
        <w:rPr>
          <w:rFonts w:asciiTheme="minorHAnsi" w:hAnsiTheme="minorHAnsi" w:cstheme="minorHAnsi"/>
        </w:rPr>
        <w:t>Disputes</w:t>
      </w:r>
      <w:bookmarkEnd w:id="187"/>
      <w:bookmarkEnd w:id="444"/>
    </w:p>
    <w:p w14:paraId="58B92F24" w14:textId="3E9E7243" w:rsidR="004A0CAE" w:rsidRPr="00A85985" w:rsidRDefault="00AA1A39" w:rsidP="00481644">
      <w:pPr>
        <w:pStyle w:val="Overskrift2"/>
        <w:jc w:val="both"/>
        <w:rPr>
          <w:rFonts w:asciiTheme="minorHAnsi" w:hAnsiTheme="minorHAnsi" w:cstheme="minorHAnsi"/>
        </w:rPr>
      </w:pPr>
      <w:bookmarkStart w:id="445" w:name="_Toc423602323"/>
      <w:bookmarkStart w:id="446" w:name="_Toc536529712"/>
      <w:bookmarkStart w:id="447" w:name="_Toc52337416"/>
      <w:bookmarkStart w:id="448" w:name="_Toc136170812"/>
      <w:bookmarkStart w:id="449" w:name="_Toc139422287"/>
      <w:r>
        <w:rPr>
          <w:rFonts w:asciiTheme="minorHAnsi" w:hAnsiTheme="minorHAnsi" w:cstheme="minorHAnsi"/>
        </w:rPr>
        <w:t xml:space="preserve"> </w:t>
      </w:r>
      <w:bookmarkStart w:id="450" w:name="_Toc85302770"/>
      <w:r w:rsidR="004A0CAE" w:rsidRPr="00A85985">
        <w:rPr>
          <w:rFonts w:asciiTheme="minorHAnsi" w:hAnsiTheme="minorHAnsi" w:cstheme="minorHAnsi"/>
        </w:rPr>
        <w:t>Governing law</w:t>
      </w:r>
      <w:bookmarkEnd w:id="445"/>
      <w:bookmarkEnd w:id="446"/>
      <w:bookmarkEnd w:id="450"/>
      <w:r w:rsidR="004A0CAE" w:rsidRPr="00A85985">
        <w:rPr>
          <w:rFonts w:asciiTheme="minorHAnsi" w:hAnsiTheme="minorHAnsi" w:cstheme="minorHAnsi"/>
        </w:rPr>
        <w:t xml:space="preserve">  </w:t>
      </w:r>
      <w:bookmarkEnd w:id="447"/>
      <w:bookmarkEnd w:id="448"/>
      <w:bookmarkEnd w:id="449"/>
    </w:p>
    <w:p w14:paraId="53525969" w14:textId="5E923CAD"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rights and obligations of the parties under this </w:t>
      </w:r>
      <w:r w:rsidR="00B413ED" w:rsidRPr="00A85985">
        <w:rPr>
          <w:rFonts w:asciiTheme="minorHAnsi" w:hAnsiTheme="minorHAnsi" w:cstheme="minorHAnsi"/>
        </w:rPr>
        <w:t>MSA</w:t>
      </w:r>
      <w:r w:rsidRPr="00A85985">
        <w:rPr>
          <w:rFonts w:asciiTheme="minorHAnsi" w:hAnsiTheme="minorHAnsi" w:cstheme="minorHAnsi"/>
        </w:rPr>
        <w:t xml:space="preserve"> shall in their entirety be governed by Norwegian law.</w:t>
      </w:r>
    </w:p>
    <w:p w14:paraId="193CE91D" w14:textId="77777777" w:rsidR="004A0CAE" w:rsidRPr="00A85985" w:rsidRDefault="004A0CAE" w:rsidP="00481644">
      <w:pPr>
        <w:jc w:val="both"/>
        <w:rPr>
          <w:rFonts w:asciiTheme="minorHAnsi" w:hAnsiTheme="minorHAnsi" w:cstheme="minorHAnsi"/>
        </w:rPr>
      </w:pPr>
    </w:p>
    <w:p w14:paraId="50C7BA73" w14:textId="635B2F85" w:rsidR="004A0CAE" w:rsidRPr="00A85985" w:rsidRDefault="00AA1A39" w:rsidP="00481644">
      <w:pPr>
        <w:pStyle w:val="Overskrift2"/>
        <w:jc w:val="both"/>
        <w:rPr>
          <w:rFonts w:asciiTheme="minorHAnsi" w:hAnsiTheme="minorHAnsi" w:cstheme="minorHAnsi"/>
        </w:rPr>
      </w:pPr>
      <w:bookmarkStart w:id="451" w:name="_Toc52337417"/>
      <w:bookmarkStart w:id="452" w:name="_Toc136170813"/>
      <w:bookmarkStart w:id="453" w:name="_Toc139422288"/>
      <w:bookmarkStart w:id="454" w:name="_Toc423602324"/>
      <w:bookmarkStart w:id="455" w:name="_Toc536529713"/>
      <w:r>
        <w:rPr>
          <w:rFonts w:asciiTheme="minorHAnsi" w:hAnsiTheme="minorHAnsi" w:cstheme="minorHAnsi"/>
        </w:rPr>
        <w:t xml:space="preserve"> </w:t>
      </w:r>
      <w:bookmarkStart w:id="456" w:name="_Toc85302771"/>
      <w:r w:rsidR="004A0CAE" w:rsidRPr="00A85985">
        <w:rPr>
          <w:rFonts w:asciiTheme="minorHAnsi" w:hAnsiTheme="minorHAnsi" w:cstheme="minorHAnsi"/>
        </w:rPr>
        <w:t>Negotiations</w:t>
      </w:r>
      <w:bookmarkEnd w:id="451"/>
      <w:bookmarkEnd w:id="452"/>
      <w:bookmarkEnd w:id="453"/>
      <w:bookmarkEnd w:id="454"/>
      <w:bookmarkEnd w:id="455"/>
      <w:bookmarkEnd w:id="456"/>
    </w:p>
    <w:p w14:paraId="1948C178" w14:textId="36988645"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Should a dispute arise between the parties as to the interpretation or the legal effects of the </w:t>
      </w:r>
      <w:r w:rsidR="00B413ED" w:rsidRPr="00A85985">
        <w:rPr>
          <w:rFonts w:asciiTheme="minorHAnsi" w:hAnsiTheme="minorHAnsi" w:cstheme="minorHAnsi"/>
        </w:rPr>
        <w:t>MSA</w:t>
      </w:r>
      <w:r w:rsidRPr="00A85985">
        <w:rPr>
          <w:rFonts w:asciiTheme="minorHAnsi" w:hAnsiTheme="minorHAnsi" w:cstheme="minorHAnsi"/>
        </w:rPr>
        <w:t xml:space="preserve">, the parties shall seek to resolve such dispute through negotiations. </w:t>
      </w:r>
    </w:p>
    <w:p w14:paraId="1732DD75" w14:textId="77777777" w:rsidR="004A0CAE" w:rsidRPr="00A85985" w:rsidRDefault="004A0CAE" w:rsidP="00481644">
      <w:pPr>
        <w:jc w:val="both"/>
        <w:rPr>
          <w:rFonts w:asciiTheme="minorHAnsi" w:hAnsiTheme="minorHAnsi" w:cstheme="minorHAnsi"/>
        </w:rPr>
      </w:pPr>
    </w:p>
    <w:p w14:paraId="15668236" w14:textId="3469C07F"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If such negotiations do not succeed within ten (10) working days, or a different period agreed </w:t>
      </w:r>
      <w:r w:rsidR="00923F59">
        <w:rPr>
          <w:rFonts w:asciiTheme="minorHAnsi" w:hAnsiTheme="minorHAnsi" w:cstheme="minorHAnsi"/>
        </w:rPr>
        <w:t xml:space="preserve">upon </w:t>
      </w:r>
      <w:r w:rsidRPr="00A85985">
        <w:rPr>
          <w:rFonts w:asciiTheme="minorHAnsi" w:hAnsiTheme="minorHAnsi" w:cstheme="minorHAnsi"/>
        </w:rPr>
        <w:t>by the parties, each of the parties may request that the dispute be submitted for mediation.</w:t>
      </w:r>
    </w:p>
    <w:p w14:paraId="70A71630" w14:textId="77777777" w:rsidR="004A0CAE" w:rsidRPr="00A85985" w:rsidRDefault="004A0CAE" w:rsidP="00481644">
      <w:pPr>
        <w:jc w:val="both"/>
        <w:rPr>
          <w:rFonts w:asciiTheme="minorHAnsi" w:hAnsiTheme="minorHAnsi" w:cstheme="minorHAnsi"/>
        </w:rPr>
      </w:pPr>
      <w:bookmarkStart w:id="457" w:name="_Toc52337418"/>
      <w:bookmarkStart w:id="458" w:name="_Toc136170814"/>
      <w:bookmarkStart w:id="459" w:name="_Toc139422289"/>
    </w:p>
    <w:p w14:paraId="550B1D48" w14:textId="74484795" w:rsidR="004A0CAE" w:rsidRPr="00A85985" w:rsidRDefault="00AA1A39" w:rsidP="00481644">
      <w:pPr>
        <w:pStyle w:val="Overskrift2"/>
        <w:jc w:val="both"/>
        <w:rPr>
          <w:rFonts w:asciiTheme="minorHAnsi" w:hAnsiTheme="minorHAnsi" w:cstheme="minorHAnsi"/>
        </w:rPr>
      </w:pPr>
      <w:bookmarkStart w:id="460" w:name="_Toc423602326"/>
      <w:bookmarkStart w:id="461" w:name="_Toc536529715"/>
      <w:r>
        <w:rPr>
          <w:rFonts w:asciiTheme="minorHAnsi" w:hAnsiTheme="minorHAnsi" w:cstheme="minorHAnsi"/>
        </w:rPr>
        <w:t xml:space="preserve"> </w:t>
      </w:r>
      <w:bookmarkStart w:id="462" w:name="_Toc85302772"/>
      <w:r w:rsidR="004A0CAE" w:rsidRPr="00A85985">
        <w:rPr>
          <w:rFonts w:asciiTheme="minorHAnsi" w:hAnsiTheme="minorHAnsi" w:cstheme="minorHAnsi"/>
        </w:rPr>
        <w:t>Mediation</w:t>
      </w:r>
      <w:bookmarkEnd w:id="460"/>
      <w:bookmarkEnd w:id="461"/>
      <w:bookmarkEnd w:id="462"/>
    </w:p>
    <w:p w14:paraId="266F3816" w14:textId="2D20FA28"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If a dispute related to this </w:t>
      </w:r>
      <w:r w:rsidR="00B413ED" w:rsidRPr="00A85985">
        <w:rPr>
          <w:rFonts w:asciiTheme="minorHAnsi" w:hAnsiTheme="minorHAnsi" w:cstheme="minorHAnsi"/>
        </w:rPr>
        <w:t>MSA</w:t>
      </w:r>
      <w:r w:rsidRPr="00A85985">
        <w:rPr>
          <w:rFonts w:asciiTheme="minorHAnsi" w:hAnsiTheme="minorHAnsi" w:cstheme="minorHAnsi"/>
        </w:rPr>
        <w:t xml:space="preserve"> has not been resolved by negotiations or by an independent expert, the parties may attempt to resolve the dispute through mediation. </w:t>
      </w:r>
    </w:p>
    <w:p w14:paraId="13C7712C" w14:textId="77777777" w:rsidR="004A0CAE" w:rsidRPr="00A85985" w:rsidRDefault="004A0CAE" w:rsidP="00481644">
      <w:pPr>
        <w:jc w:val="both"/>
        <w:rPr>
          <w:rFonts w:asciiTheme="minorHAnsi" w:hAnsiTheme="minorHAnsi" w:cstheme="minorHAnsi"/>
        </w:rPr>
      </w:pPr>
    </w:p>
    <w:p w14:paraId="654D5BE8"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Mediation may also be used without the prior use of an independent expert. </w:t>
      </w:r>
    </w:p>
    <w:p w14:paraId="63CBB297" w14:textId="77777777" w:rsidR="004A0CAE" w:rsidRPr="00A85985" w:rsidRDefault="004A0CAE" w:rsidP="00481644">
      <w:pPr>
        <w:jc w:val="both"/>
        <w:rPr>
          <w:rFonts w:asciiTheme="minorHAnsi" w:hAnsiTheme="minorHAnsi" w:cstheme="minorHAnsi"/>
        </w:rPr>
      </w:pPr>
    </w:p>
    <w:p w14:paraId="188F267F" w14:textId="3D50A294"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The parties may elect to adopt the rules of the Norwegian Bar Association for mediation by advocate, modified, if applicable, to suit the preferences of the parties. The parties should agree on a mediator who shall hold such qualifications </w:t>
      </w:r>
      <w:r w:rsidR="003361DF">
        <w:rPr>
          <w:rFonts w:asciiTheme="minorHAnsi" w:hAnsiTheme="minorHAnsi" w:cstheme="minorHAnsi"/>
        </w:rPr>
        <w:t xml:space="preserve">that </w:t>
      </w:r>
      <w:r w:rsidRPr="00A85985">
        <w:rPr>
          <w:rFonts w:asciiTheme="minorHAnsi" w:hAnsiTheme="minorHAnsi" w:cstheme="minorHAnsi"/>
        </w:rPr>
        <w:t xml:space="preserve">the parties believe to be the most appropriate in relation to the nature of the dispute. </w:t>
      </w:r>
    </w:p>
    <w:p w14:paraId="46C48F3B" w14:textId="77777777" w:rsidR="004A0CAE" w:rsidRPr="00A85985" w:rsidRDefault="004A0CAE" w:rsidP="00481644">
      <w:pPr>
        <w:jc w:val="both"/>
        <w:rPr>
          <w:rFonts w:asciiTheme="minorHAnsi" w:hAnsiTheme="minorHAnsi" w:cstheme="minorHAnsi"/>
        </w:rPr>
      </w:pPr>
    </w:p>
    <w:p w14:paraId="7DB7B401"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The detailed approach to the mediation shall be determined by the mediator, in consultation with the parties.</w:t>
      </w:r>
    </w:p>
    <w:p w14:paraId="0B8187F2" w14:textId="77777777" w:rsidR="004A0CAE" w:rsidRPr="00A85985" w:rsidRDefault="004A0CAE" w:rsidP="00481644">
      <w:pPr>
        <w:jc w:val="both"/>
        <w:rPr>
          <w:rFonts w:asciiTheme="minorHAnsi" w:hAnsiTheme="minorHAnsi" w:cstheme="minorHAnsi"/>
        </w:rPr>
      </w:pPr>
    </w:p>
    <w:bookmarkEnd w:id="457"/>
    <w:bookmarkEnd w:id="458"/>
    <w:bookmarkEnd w:id="459"/>
    <w:p w14:paraId="2565EB8D" w14:textId="0A944259" w:rsidR="004A0CAE" w:rsidRPr="00A85985" w:rsidRDefault="004A0CAE" w:rsidP="00481644">
      <w:pPr>
        <w:jc w:val="both"/>
        <w:rPr>
          <w:rFonts w:asciiTheme="minorHAnsi" w:hAnsiTheme="minorHAnsi" w:cstheme="minorHAnsi"/>
        </w:rPr>
      </w:pPr>
      <w:r w:rsidRPr="00A85985">
        <w:rPr>
          <w:rFonts w:asciiTheme="minorHAnsi" w:hAnsiTheme="minorHAnsi" w:cstheme="minorHAnsi"/>
        </w:rPr>
        <w:t>The mediator shall act impartially and independently in the performance of his or her duties. Prior to accepting an assignment, the</w:t>
      </w:r>
      <w:r w:rsidR="00461C71">
        <w:rPr>
          <w:rFonts w:asciiTheme="minorHAnsi" w:hAnsiTheme="minorHAnsi" w:cstheme="minorHAnsi"/>
        </w:rPr>
        <w:t xml:space="preserve"> </w:t>
      </w:r>
      <w:r w:rsidRPr="00A85985">
        <w:rPr>
          <w:rFonts w:asciiTheme="minorHAnsi" w:hAnsiTheme="minorHAnsi" w:cstheme="minorHAnsi"/>
        </w:rPr>
        <w:t xml:space="preserve">mediator shall notify the parties of any potential </w:t>
      </w:r>
      <w:r w:rsidRPr="00A85985">
        <w:rPr>
          <w:rFonts w:asciiTheme="minorHAnsi" w:hAnsiTheme="minorHAnsi" w:cstheme="minorHAnsi"/>
        </w:rPr>
        <w:lastRenderedPageBreak/>
        <w:t xml:space="preserve">circumstances that are likely to give rise to a justified suspicion of insufficient impartially or independence on his or her part. The </w:t>
      </w:r>
      <w:r w:rsidR="00461C71">
        <w:rPr>
          <w:rFonts w:asciiTheme="minorHAnsi" w:hAnsiTheme="minorHAnsi" w:cstheme="minorHAnsi"/>
        </w:rPr>
        <w:t>m</w:t>
      </w:r>
      <w:r w:rsidRPr="00A85985">
        <w:rPr>
          <w:rFonts w:asciiTheme="minorHAnsi" w:hAnsiTheme="minorHAnsi" w:cstheme="minorHAnsi"/>
        </w:rPr>
        <w:t xml:space="preserve">ediator shall also give the parties such notice during the assignment if the parties have not previously received such information, or if the relevant circumstances arise during the assignment. </w:t>
      </w:r>
    </w:p>
    <w:p w14:paraId="520A4156" w14:textId="77777777" w:rsidR="004A0CAE" w:rsidRPr="00A85985" w:rsidRDefault="004A0CAE" w:rsidP="00481644">
      <w:pPr>
        <w:jc w:val="both"/>
        <w:rPr>
          <w:rFonts w:asciiTheme="minorHAnsi" w:hAnsiTheme="minorHAnsi" w:cstheme="minorHAnsi"/>
        </w:rPr>
      </w:pPr>
    </w:p>
    <w:p w14:paraId="6E796B2A" w14:textId="154AE58D"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At the start of mediation, the mediator shall inform the parties of the basis on which his or her remuneration will be calculated. Unless otherwise agreed, </w:t>
      </w:r>
      <w:r w:rsidR="003361DF">
        <w:rPr>
          <w:rFonts w:asciiTheme="minorHAnsi" w:hAnsiTheme="minorHAnsi" w:cstheme="minorHAnsi"/>
        </w:rPr>
        <w:t xml:space="preserve">the </w:t>
      </w:r>
      <w:r w:rsidRPr="00A85985">
        <w:rPr>
          <w:rFonts w:asciiTheme="minorHAnsi" w:hAnsiTheme="minorHAnsi" w:cstheme="minorHAnsi"/>
        </w:rPr>
        <w:t>part</w:t>
      </w:r>
      <w:r w:rsidR="003361DF">
        <w:rPr>
          <w:rFonts w:asciiTheme="minorHAnsi" w:hAnsiTheme="minorHAnsi" w:cstheme="minorHAnsi"/>
        </w:rPr>
        <w:t>ies</w:t>
      </w:r>
      <w:r w:rsidRPr="00A85985">
        <w:rPr>
          <w:rFonts w:asciiTheme="minorHAnsi" w:hAnsiTheme="minorHAnsi" w:cstheme="minorHAnsi"/>
        </w:rPr>
        <w:t xml:space="preserve"> shall </w:t>
      </w:r>
      <w:r w:rsidR="003361DF">
        <w:rPr>
          <w:rFonts w:asciiTheme="minorHAnsi" w:hAnsiTheme="minorHAnsi" w:cstheme="minorHAnsi"/>
        </w:rPr>
        <w:t xml:space="preserve">bear their </w:t>
      </w:r>
      <w:r w:rsidRPr="00A85985">
        <w:rPr>
          <w:rFonts w:asciiTheme="minorHAnsi" w:hAnsiTheme="minorHAnsi" w:cstheme="minorHAnsi"/>
        </w:rPr>
        <w:t>own costs and half of the costs of the mediator. The mediator has the right to request the parties to pay a sufficient advance to cover the costs and remuneration, or to request the parties to provide sufficient security. </w:t>
      </w:r>
    </w:p>
    <w:p w14:paraId="43110BD1" w14:textId="77777777" w:rsidR="004A0CAE" w:rsidRPr="00A85985" w:rsidRDefault="004A0CAE" w:rsidP="00481644">
      <w:pPr>
        <w:jc w:val="both"/>
        <w:rPr>
          <w:rFonts w:asciiTheme="minorHAnsi" w:hAnsiTheme="minorHAnsi" w:cstheme="minorHAnsi"/>
        </w:rPr>
      </w:pPr>
    </w:p>
    <w:p w14:paraId="7FFF1794" w14:textId="68E319D6" w:rsidR="004A0CAE" w:rsidRPr="00A85985" w:rsidRDefault="004A0CAE" w:rsidP="00481644">
      <w:pPr>
        <w:jc w:val="both"/>
        <w:rPr>
          <w:rFonts w:asciiTheme="minorHAnsi" w:hAnsiTheme="minorHAnsi" w:cstheme="minorHAnsi"/>
        </w:rPr>
      </w:pPr>
      <w:r w:rsidRPr="00A85985">
        <w:rPr>
          <w:rFonts w:asciiTheme="minorHAnsi" w:hAnsiTheme="minorHAnsi" w:cstheme="minorHAnsi"/>
        </w:rPr>
        <w:t>The assignment of the mediator shall be concluded in one of the following ways:</w:t>
      </w:r>
    </w:p>
    <w:p w14:paraId="783893FB" w14:textId="77777777" w:rsidR="004A0CAE" w:rsidRPr="00A85985" w:rsidRDefault="004A0CAE" w:rsidP="00481644">
      <w:pPr>
        <w:jc w:val="both"/>
        <w:rPr>
          <w:rFonts w:asciiTheme="minorHAnsi" w:hAnsiTheme="minorHAnsi" w:cstheme="minorHAnsi"/>
        </w:rPr>
      </w:pPr>
    </w:p>
    <w:p w14:paraId="52D3BD56" w14:textId="44018099" w:rsidR="004A0CAE" w:rsidRPr="00A85985" w:rsidRDefault="004A0CAE" w:rsidP="00481644">
      <w:pPr>
        <w:pStyle w:val="Bokstavliste2"/>
        <w:keepLines/>
        <w:widowControl w:val="0"/>
        <w:numPr>
          <w:ilvl w:val="1"/>
          <w:numId w:val="48"/>
        </w:numPr>
        <w:tabs>
          <w:tab w:val="clear" w:pos="2160"/>
        </w:tabs>
        <w:suppressAutoHyphens w:val="0"/>
        <w:jc w:val="both"/>
        <w:rPr>
          <w:rFonts w:asciiTheme="minorHAnsi" w:hAnsiTheme="minorHAnsi" w:cstheme="minorHAnsi"/>
        </w:rPr>
      </w:pPr>
      <w:r w:rsidRPr="00A85985">
        <w:rPr>
          <w:rFonts w:asciiTheme="minorHAnsi" w:hAnsiTheme="minorHAnsi" w:cstheme="minorHAnsi"/>
        </w:rPr>
        <w:t>through a written settlement or agreement between the parties, based on the solution proposed by the mediator,</w:t>
      </w:r>
    </w:p>
    <w:p w14:paraId="201369E8" w14:textId="05F9B25A" w:rsidR="004A0CAE" w:rsidRPr="00A85985" w:rsidRDefault="004A0CAE" w:rsidP="00481644">
      <w:pPr>
        <w:pStyle w:val="Bokstavliste2"/>
        <w:keepLines/>
        <w:widowControl w:val="0"/>
        <w:numPr>
          <w:ilvl w:val="1"/>
          <w:numId w:val="48"/>
        </w:numPr>
        <w:tabs>
          <w:tab w:val="clear" w:pos="2160"/>
        </w:tabs>
        <w:suppressAutoHyphens w:val="0"/>
        <w:jc w:val="both"/>
        <w:rPr>
          <w:rFonts w:asciiTheme="minorHAnsi" w:hAnsiTheme="minorHAnsi" w:cstheme="minorHAnsi"/>
        </w:rPr>
      </w:pPr>
      <w:r w:rsidRPr="00A85985">
        <w:rPr>
          <w:rFonts w:asciiTheme="minorHAnsi" w:hAnsiTheme="minorHAnsi" w:cstheme="minorHAnsi"/>
        </w:rPr>
        <w:t xml:space="preserve">through the mediator informing the parties that he or she does not deem it appropriate to continue the assignment, or </w:t>
      </w:r>
    </w:p>
    <w:p w14:paraId="23D29EB5" w14:textId="7555101C" w:rsidR="004A0CAE" w:rsidRPr="00A85985" w:rsidRDefault="004A0CAE" w:rsidP="00481644">
      <w:pPr>
        <w:pStyle w:val="Bokstavliste2"/>
        <w:keepLines/>
        <w:widowControl w:val="0"/>
        <w:numPr>
          <w:ilvl w:val="1"/>
          <w:numId w:val="48"/>
        </w:numPr>
        <w:tabs>
          <w:tab w:val="clear" w:pos="2160"/>
        </w:tabs>
        <w:suppressAutoHyphens w:val="0"/>
        <w:jc w:val="both"/>
        <w:rPr>
          <w:rFonts w:asciiTheme="minorHAnsi" w:hAnsiTheme="minorHAnsi" w:cstheme="minorHAnsi"/>
        </w:rPr>
      </w:pPr>
      <w:r w:rsidRPr="00A85985">
        <w:rPr>
          <w:rFonts w:asciiTheme="minorHAnsi" w:hAnsiTheme="minorHAnsi" w:cstheme="minorHAnsi"/>
        </w:rPr>
        <w:t xml:space="preserve">through a party informing the mediator that </w:t>
      </w:r>
      <w:r w:rsidR="003361DF">
        <w:rPr>
          <w:rFonts w:asciiTheme="minorHAnsi" w:hAnsiTheme="minorHAnsi" w:cstheme="minorHAnsi"/>
        </w:rPr>
        <w:t>it</w:t>
      </w:r>
      <w:r w:rsidRPr="00A85985">
        <w:rPr>
          <w:rFonts w:asciiTheme="minorHAnsi" w:hAnsiTheme="minorHAnsi" w:cstheme="minorHAnsi"/>
        </w:rPr>
        <w:t xml:space="preserve"> wishes to conclude the assignment.</w:t>
      </w:r>
    </w:p>
    <w:p w14:paraId="621F4CC9" w14:textId="77777777" w:rsidR="004A0CAE" w:rsidRPr="00A85985" w:rsidRDefault="004A0CAE" w:rsidP="00481644">
      <w:pPr>
        <w:jc w:val="both"/>
        <w:rPr>
          <w:rFonts w:asciiTheme="minorHAnsi" w:hAnsiTheme="minorHAnsi" w:cstheme="minorHAnsi"/>
        </w:rPr>
      </w:pPr>
    </w:p>
    <w:p w14:paraId="65D19C59" w14:textId="25A1F3A6" w:rsidR="004A0CAE" w:rsidRPr="00A85985" w:rsidRDefault="00AA1A39" w:rsidP="00481644">
      <w:pPr>
        <w:pStyle w:val="Overskrift2"/>
        <w:jc w:val="both"/>
        <w:rPr>
          <w:rFonts w:asciiTheme="minorHAnsi" w:hAnsiTheme="minorHAnsi" w:cstheme="minorHAnsi"/>
        </w:rPr>
      </w:pPr>
      <w:bookmarkStart w:id="463" w:name="_Toc52337419"/>
      <w:bookmarkStart w:id="464" w:name="_Toc136170817"/>
      <w:bookmarkStart w:id="465" w:name="_Toc139422292"/>
      <w:bookmarkStart w:id="466" w:name="_Toc423602328"/>
      <w:bookmarkStart w:id="467" w:name="_Toc536529717"/>
      <w:r>
        <w:rPr>
          <w:rFonts w:asciiTheme="minorHAnsi" w:hAnsiTheme="minorHAnsi" w:cstheme="minorHAnsi"/>
        </w:rPr>
        <w:t xml:space="preserve"> </w:t>
      </w:r>
      <w:bookmarkStart w:id="468" w:name="_Toc85302773"/>
      <w:r w:rsidR="004A0CAE" w:rsidRPr="00A85985">
        <w:rPr>
          <w:rFonts w:asciiTheme="minorHAnsi" w:hAnsiTheme="minorHAnsi" w:cstheme="minorHAnsi"/>
        </w:rPr>
        <w:t>Litigation or arbitration</w:t>
      </w:r>
      <w:bookmarkEnd w:id="463"/>
      <w:bookmarkEnd w:id="464"/>
      <w:bookmarkEnd w:id="465"/>
      <w:bookmarkEnd w:id="466"/>
      <w:bookmarkEnd w:id="467"/>
      <w:bookmarkEnd w:id="468"/>
      <w:r w:rsidR="004A0CAE" w:rsidRPr="00A85985">
        <w:rPr>
          <w:rFonts w:asciiTheme="minorHAnsi" w:hAnsiTheme="minorHAnsi" w:cstheme="minorHAnsi"/>
        </w:rPr>
        <w:t xml:space="preserve"> </w:t>
      </w:r>
      <w:bookmarkStart w:id="469" w:name="_Toc423601853"/>
    </w:p>
    <w:p w14:paraId="356800A9" w14:textId="5A93AC4B" w:rsidR="004A0CAE" w:rsidRPr="00A85985" w:rsidRDefault="004A0CAE" w:rsidP="00481644">
      <w:pPr>
        <w:jc w:val="both"/>
        <w:rPr>
          <w:rFonts w:asciiTheme="minorHAnsi" w:hAnsiTheme="minorHAnsi" w:cstheme="minorHAnsi"/>
        </w:rPr>
      </w:pPr>
      <w:r w:rsidRPr="00A85985">
        <w:rPr>
          <w:rFonts w:asciiTheme="minorHAnsi" w:hAnsiTheme="minorHAnsi" w:cstheme="minorHAnsi"/>
        </w:rPr>
        <w:t xml:space="preserve">If a dispute is not resolved through negotiations, through mediation or by an independent expert, each party may require </w:t>
      </w:r>
      <w:r w:rsidR="003361DF">
        <w:rPr>
          <w:rFonts w:asciiTheme="minorHAnsi" w:hAnsiTheme="minorHAnsi" w:cstheme="minorHAnsi"/>
        </w:rPr>
        <w:t xml:space="preserve">the </w:t>
      </w:r>
      <w:r w:rsidRPr="00A85985">
        <w:rPr>
          <w:rFonts w:asciiTheme="minorHAnsi" w:hAnsiTheme="minorHAnsi" w:cstheme="minorHAnsi"/>
        </w:rPr>
        <w:t>dispute to be resolved before the Norwegian courts of law.</w:t>
      </w:r>
    </w:p>
    <w:p w14:paraId="71EE36AC" w14:textId="77777777" w:rsidR="004A0CAE" w:rsidRPr="00A85985" w:rsidRDefault="004A0CAE" w:rsidP="00481644">
      <w:pPr>
        <w:jc w:val="both"/>
        <w:rPr>
          <w:rFonts w:asciiTheme="minorHAnsi" w:hAnsiTheme="minorHAnsi" w:cstheme="minorHAnsi"/>
        </w:rPr>
      </w:pPr>
    </w:p>
    <w:p w14:paraId="5AB4582C" w14:textId="71DAF578" w:rsidR="004A0CAE" w:rsidRPr="00A85985" w:rsidRDefault="004A0CAE" w:rsidP="00481644">
      <w:pPr>
        <w:jc w:val="both"/>
        <w:rPr>
          <w:rFonts w:asciiTheme="minorHAnsi" w:hAnsiTheme="minorHAnsi" w:cstheme="minorHAnsi"/>
        </w:rPr>
      </w:pPr>
      <w:r w:rsidRPr="00A85985">
        <w:rPr>
          <w:rFonts w:asciiTheme="minorHAnsi" w:hAnsiTheme="minorHAnsi" w:cstheme="minorHAnsi"/>
        </w:rPr>
        <w:t>The venue shall be the court of domicile of the Customer</w:t>
      </w:r>
      <w:r w:rsidR="00461C71">
        <w:rPr>
          <w:rFonts w:asciiTheme="minorHAnsi" w:hAnsiTheme="minorHAnsi" w:cstheme="minorHAnsi"/>
        </w:rPr>
        <w:t xml:space="preserve"> (Oslo District Court)</w:t>
      </w:r>
      <w:r w:rsidRPr="00A85985">
        <w:rPr>
          <w:rFonts w:asciiTheme="minorHAnsi" w:hAnsiTheme="minorHAnsi" w:cstheme="minorHAnsi"/>
        </w:rPr>
        <w:t>.</w:t>
      </w:r>
    </w:p>
    <w:p w14:paraId="53A77B35" w14:textId="77777777" w:rsidR="004A0CAE" w:rsidRPr="00A85985" w:rsidRDefault="004A0CAE" w:rsidP="00481644">
      <w:pPr>
        <w:jc w:val="both"/>
        <w:rPr>
          <w:rFonts w:asciiTheme="minorHAnsi" w:hAnsiTheme="minorHAnsi" w:cstheme="minorHAnsi"/>
        </w:rPr>
      </w:pPr>
    </w:p>
    <w:p w14:paraId="5B2E7752" w14:textId="77777777" w:rsidR="004A0CAE" w:rsidRPr="00A85985" w:rsidRDefault="004A0CAE" w:rsidP="00481644">
      <w:pPr>
        <w:jc w:val="both"/>
        <w:rPr>
          <w:rFonts w:asciiTheme="minorHAnsi" w:hAnsiTheme="minorHAnsi" w:cstheme="minorHAnsi"/>
        </w:rPr>
      </w:pPr>
      <w:r w:rsidRPr="00A85985">
        <w:rPr>
          <w:rFonts w:asciiTheme="minorHAnsi" w:hAnsiTheme="minorHAnsi" w:cstheme="minorHAnsi"/>
        </w:rPr>
        <w:t>The parties may alternatively agree that the dispute shall be resolved with final effect through arbitration.</w:t>
      </w:r>
    </w:p>
    <w:bookmarkEnd w:id="469"/>
    <w:p w14:paraId="5D48D73D" w14:textId="77777777" w:rsidR="00AD4DE0" w:rsidRPr="00A85985" w:rsidRDefault="00AD4DE0" w:rsidP="00481644">
      <w:pPr>
        <w:jc w:val="both"/>
        <w:rPr>
          <w:rFonts w:asciiTheme="minorHAnsi" w:hAnsiTheme="minorHAnsi" w:cstheme="minorHAnsi"/>
        </w:rPr>
      </w:pPr>
    </w:p>
    <w:p w14:paraId="4E761F25" w14:textId="77777777" w:rsidR="00065FFC" w:rsidRPr="00A85985" w:rsidRDefault="00065FFC" w:rsidP="00481644">
      <w:pPr>
        <w:jc w:val="both"/>
        <w:rPr>
          <w:rFonts w:asciiTheme="minorHAnsi" w:hAnsiTheme="minorHAnsi" w:cstheme="minorHAnsi"/>
        </w:rPr>
      </w:pPr>
    </w:p>
    <w:p w14:paraId="24959C12" w14:textId="77777777" w:rsidR="00A059D7" w:rsidRPr="00A85985" w:rsidRDefault="00A059D7" w:rsidP="00481644">
      <w:pPr>
        <w:jc w:val="both"/>
        <w:rPr>
          <w:rFonts w:asciiTheme="minorHAnsi" w:hAnsiTheme="minorHAnsi" w:cstheme="minorHAnsi"/>
        </w:rPr>
      </w:pPr>
    </w:p>
    <w:p w14:paraId="1A9118E9" w14:textId="77777777" w:rsidR="00B85EDB" w:rsidRPr="00A85985" w:rsidRDefault="00551298" w:rsidP="00CD4E31">
      <w:pPr>
        <w:jc w:val="center"/>
        <w:rPr>
          <w:rFonts w:asciiTheme="minorHAnsi" w:hAnsiTheme="minorHAnsi" w:cstheme="minorHAnsi"/>
        </w:rPr>
      </w:pPr>
      <w:r w:rsidRPr="00A85985">
        <w:rPr>
          <w:rFonts w:asciiTheme="minorHAnsi" w:hAnsiTheme="minorHAnsi" w:cstheme="minorHAnsi"/>
          <w:sz w:val="28"/>
        </w:rPr>
        <w:t>*****</w:t>
      </w:r>
    </w:p>
    <w:sectPr w:rsidR="00B85EDB" w:rsidRPr="00A85985" w:rsidSect="00E255B9">
      <w:headerReference w:type="even" r:id="rId17"/>
      <w:headerReference w:type="default" r:id="rId18"/>
      <w:footerReference w:type="even" r:id="rId19"/>
      <w:footerReference w:type="default" r:id="rId20"/>
      <w:headerReference w:type="first" r:id="rId21"/>
      <w:footerReference w:type="first" r:id="rId22"/>
      <w:footnotePr>
        <w:pos w:val="beneathText"/>
      </w:footnotePr>
      <w:type w:val="continuous"/>
      <w:pgSz w:w="11905" w:h="16837"/>
      <w:pgMar w:top="1843" w:right="1418" w:bottom="1559" w:left="2268" w:header="709" w:footer="709"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32CF0" w16cex:dateUtc="2021-10-14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5F099B" w16cid:durableId="25132C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6F70B" w14:textId="77777777" w:rsidR="006254E5" w:rsidRDefault="006254E5">
      <w:r>
        <w:separator/>
      </w:r>
    </w:p>
    <w:p w14:paraId="79203031" w14:textId="77777777" w:rsidR="006254E5" w:rsidRDefault="006254E5"/>
  </w:endnote>
  <w:endnote w:type="continuationSeparator" w:id="0">
    <w:p w14:paraId="242E006D" w14:textId="77777777" w:rsidR="006254E5" w:rsidRDefault="006254E5">
      <w:r>
        <w:continuationSeparator/>
      </w:r>
    </w:p>
    <w:p w14:paraId="13D314FD" w14:textId="77777777" w:rsidR="006254E5" w:rsidRDefault="006254E5"/>
  </w:endnote>
  <w:endnote w:type="continuationNotice" w:id="1">
    <w:p w14:paraId="56227868" w14:textId="77777777" w:rsidR="006254E5" w:rsidRDefault="00625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D7987" w14:textId="1445A2B9" w:rsidR="006254E5" w:rsidRPr="009861CD" w:rsidRDefault="006254E5" w:rsidP="007559EC">
    <w:pPr>
      <w:pStyle w:val="Bunntekst"/>
      <w:tabs>
        <w:tab w:val="clear" w:pos="9072"/>
        <w:tab w:val="right" w:pos="8220"/>
      </w:tabs>
    </w:pPr>
    <w:r>
      <w:tab/>
    </w:r>
    <w:r>
      <w:tab/>
      <w:t xml:space="preserve">Page </w:t>
    </w:r>
    <w:r w:rsidRPr="00E901FF">
      <w:rPr>
        <w:szCs w:val="20"/>
      </w:rPr>
      <w:fldChar w:fldCharType="begin"/>
    </w:r>
    <w:r w:rsidRPr="00E901FF">
      <w:rPr>
        <w:szCs w:val="20"/>
      </w:rPr>
      <w:instrText xml:space="preserve"> PAGE </w:instrText>
    </w:r>
    <w:r w:rsidRPr="00E901FF">
      <w:rPr>
        <w:szCs w:val="20"/>
      </w:rPr>
      <w:fldChar w:fldCharType="separate"/>
    </w:r>
    <w:r w:rsidR="00D10262">
      <w:rPr>
        <w:noProof/>
        <w:szCs w:val="20"/>
      </w:rPr>
      <w:t>2</w:t>
    </w:r>
    <w:r w:rsidRPr="00E901FF">
      <w:rPr>
        <w:szCs w:val="20"/>
      </w:rPr>
      <w:fldChar w:fldCharType="end"/>
    </w:r>
    <w:r>
      <w:t xml:space="preserve"> of </w:t>
    </w:r>
    <w:r w:rsidRPr="00E901FF">
      <w:rPr>
        <w:szCs w:val="20"/>
      </w:rPr>
      <w:fldChar w:fldCharType="begin"/>
    </w:r>
    <w:r w:rsidRPr="00E901FF">
      <w:rPr>
        <w:szCs w:val="20"/>
      </w:rPr>
      <w:instrText xml:space="preserve"> NUMPAGES </w:instrText>
    </w:r>
    <w:r w:rsidRPr="00E901FF">
      <w:rPr>
        <w:szCs w:val="20"/>
      </w:rPr>
      <w:fldChar w:fldCharType="separate"/>
    </w:r>
    <w:r w:rsidR="00D10262">
      <w:rPr>
        <w:noProof/>
        <w:szCs w:val="20"/>
      </w:rPr>
      <w:t>24</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1"/>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6254E5" w:rsidRPr="00401295" w14:paraId="2BB09596" w14:textId="77777777" w:rsidTr="002C2DC4">
      <w:tc>
        <w:tcPr>
          <w:tcW w:w="2835" w:type="dxa"/>
          <w:vAlign w:val="center"/>
        </w:tcPr>
        <w:p w14:paraId="505017DF" w14:textId="749F7477" w:rsidR="006254E5" w:rsidRPr="00E901FF" w:rsidRDefault="006254E5" w:rsidP="00401295">
          <w:pPr>
            <w:suppressAutoHyphens w:val="0"/>
            <w:rPr>
              <w:rFonts w:asciiTheme="minorHAnsi" w:hAnsiTheme="minorHAnsi"/>
              <w:sz w:val="20"/>
              <w:szCs w:val="20"/>
            </w:rPr>
          </w:pPr>
        </w:p>
      </w:tc>
    </w:tr>
  </w:tbl>
  <w:p w14:paraId="30677196" w14:textId="0EDF2C7C" w:rsidR="006254E5" w:rsidRPr="00401295" w:rsidRDefault="006254E5" w:rsidP="00401295">
    <w:pPr>
      <w:tabs>
        <w:tab w:val="center" w:pos="4536"/>
        <w:tab w:val="right" w:pos="9072"/>
      </w:tabs>
      <w:suppressAutoHyphens w:val="0"/>
      <w:rPr>
        <w:rFonts w:ascii="Calibri" w:eastAsia="Calibri" w:hAnsi="Calibri" w:cs="Arial"/>
      </w:rPr>
    </w:pPr>
  </w:p>
  <w:p w14:paraId="0B7D5605" w14:textId="77777777" w:rsidR="006254E5" w:rsidRPr="00401295" w:rsidRDefault="006254E5" w:rsidP="00401295">
    <w:pPr>
      <w:keepLines/>
      <w:widowControl w:val="0"/>
      <w:tabs>
        <w:tab w:val="right" w:pos="8505"/>
      </w:tabs>
      <w:suppressAutoHyphens w:val="0"/>
      <w:jc w:val="right"/>
      <w:rPr>
        <w:rFonts w:ascii="Times New Roman" w:hAnsi="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364FD" w14:textId="77777777" w:rsidR="006254E5" w:rsidRDefault="006254E5"/>
  <w:p w14:paraId="34C62769" w14:textId="77777777" w:rsidR="006254E5" w:rsidRDefault="006254E5"/>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265C7" w14:textId="45BF4223" w:rsidR="006254E5" w:rsidRPr="00E901FF" w:rsidRDefault="006254E5" w:rsidP="00E901FF">
    <w:pPr>
      <w:pStyle w:val="Topptekst"/>
    </w:pPr>
    <w:r>
      <w:tab/>
    </w:r>
    <w:r>
      <w:tab/>
      <w:t xml:space="preserve">Page </w:t>
    </w:r>
    <w:r w:rsidRPr="00E901FF">
      <w:fldChar w:fldCharType="begin"/>
    </w:r>
    <w:r w:rsidRPr="00E901FF">
      <w:instrText xml:space="preserve"> PAGE </w:instrText>
    </w:r>
    <w:r w:rsidRPr="00E901FF">
      <w:fldChar w:fldCharType="separate"/>
    </w:r>
    <w:r w:rsidR="00D10262">
      <w:rPr>
        <w:noProof/>
      </w:rPr>
      <w:t>21</w:t>
    </w:r>
    <w:r w:rsidRPr="00E901FF">
      <w:fldChar w:fldCharType="end"/>
    </w:r>
    <w:r>
      <w:t xml:space="preserve"> of </w:t>
    </w:r>
    <w:r>
      <w:fldChar w:fldCharType="begin"/>
    </w:r>
    <w:r>
      <w:instrText>NUMPAGES</w:instrText>
    </w:r>
    <w:r>
      <w:fldChar w:fldCharType="separate"/>
    </w:r>
    <w:r w:rsidR="00D10262">
      <w:rPr>
        <w:noProof/>
      </w:rPr>
      <w:t>24</w:t>
    </w:r>
    <w:r>
      <w:fldChar w:fldCharType="end"/>
    </w:r>
  </w:p>
  <w:p w14:paraId="65272CBA" w14:textId="77777777" w:rsidR="006254E5" w:rsidRDefault="006254E5"/>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8D16" w14:textId="77777777" w:rsidR="006254E5" w:rsidRDefault="006254E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F2C6E" w14:textId="77777777" w:rsidR="006254E5" w:rsidRDefault="006254E5">
      <w:r>
        <w:separator/>
      </w:r>
    </w:p>
    <w:p w14:paraId="62485612" w14:textId="77777777" w:rsidR="006254E5" w:rsidRDefault="006254E5"/>
  </w:footnote>
  <w:footnote w:type="continuationSeparator" w:id="0">
    <w:p w14:paraId="7BA1B398" w14:textId="77777777" w:rsidR="006254E5" w:rsidRDefault="006254E5">
      <w:r>
        <w:continuationSeparator/>
      </w:r>
    </w:p>
    <w:p w14:paraId="0573D82A" w14:textId="77777777" w:rsidR="006254E5" w:rsidRDefault="006254E5"/>
  </w:footnote>
  <w:footnote w:type="continuationNotice" w:id="1">
    <w:p w14:paraId="3B800154" w14:textId="77777777" w:rsidR="006254E5" w:rsidRDefault="006254E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154E7" w14:textId="072E4EA9" w:rsidR="006254E5" w:rsidRDefault="006254E5">
    <w:pPr>
      <w:pStyle w:val="Topptekst"/>
    </w:pPr>
    <w:r>
      <w:rPr>
        <w:noProof/>
      </w:rPr>
      <w:pict w14:anchorId="521192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5844" o:spid="_x0000_s2050" type="#_x0000_t136" style="position:absolute;margin-left:0;margin-top:0;width:413.85pt;height:165.5pt;rotation:315;z-index:-251658237;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A8B1E" w14:textId="77777777" w:rsidR="00381BCA" w:rsidRDefault="00381BCA" w:rsidP="00381BCA">
    <w:pPr>
      <w:pStyle w:val="Topptekst"/>
      <w:tabs>
        <w:tab w:val="clear" w:pos="8219"/>
        <w:tab w:val="left" w:pos="1214"/>
        <w:tab w:val="right" w:pos="8220"/>
      </w:tabs>
    </w:pPr>
    <w:r>
      <w:tab/>
    </w:r>
  </w:p>
  <w:tbl>
    <w:tblPr>
      <w:tblW w:w="0" w:type="auto"/>
      <w:tblInd w:w="964" w:type="dxa"/>
      <w:tblLook w:val="04A0" w:firstRow="1" w:lastRow="0" w:firstColumn="1" w:lastColumn="0" w:noHBand="0" w:noVBand="1"/>
    </w:tblPr>
    <w:tblGrid>
      <w:gridCol w:w="5746"/>
      <w:gridCol w:w="1510"/>
    </w:tblGrid>
    <w:tr w:rsidR="00381BCA" w:rsidRPr="00E84794" w14:paraId="55625C25" w14:textId="77777777" w:rsidTr="00F54269">
      <w:tc>
        <w:tcPr>
          <w:tcW w:w="6833" w:type="dxa"/>
        </w:tcPr>
        <w:p w14:paraId="6E67AB74" w14:textId="77777777" w:rsidR="00381BCA" w:rsidRPr="00CA4D20" w:rsidRDefault="00381BCA" w:rsidP="00381BCA">
          <w:pPr>
            <w:pStyle w:val="Topptekstlinje1"/>
            <w:rPr>
              <w:rFonts w:eastAsia="Calibri"/>
              <w:lang w:val="nn-NO"/>
            </w:rPr>
          </w:pPr>
          <w:r>
            <w:rPr>
              <w:rFonts w:eastAsia="Calibri"/>
              <w:lang w:val="en-GB" w:bidi="en-GB"/>
            </w:rPr>
            <w:t>Museum of Cultural History</w:t>
          </w:r>
        </w:p>
        <w:p w14:paraId="1A297A25" w14:textId="77777777" w:rsidR="00381BCA" w:rsidRPr="00CA4D20" w:rsidRDefault="00381BCA" w:rsidP="00381BCA">
          <w:pPr>
            <w:pStyle w:val="Topptekstlinje1"/>
            <w:rPr>
              <w:rFonts w:eastAsia="Calibri"/>
              <w:lang w:val="nn-NO"/>
            </w:rPr>
          </w:pPr>
          <w:r w:rsidRPr="00861EEB">
            <w:rPr>
              <w:rFonts w:eastAsia="Calibri"/>
              <w:noProof/>
              <w:sz w:val="24"/>
              <w:lang w:val="nb-NO" w:eastAsia="nb-NO"/>
            </w:rPr>
            <w:drawing>
              <wp:anchor distT="0" distB="0" distL="114300" distR="114300" simplePos="0" relativeHeight="251662343" behindDoc="1" locked="1" layoutInCell="1" allowOverlap="1" wp14:anchorId="6753FAB2" wp14:editId="1BC56CE3">
                <wp:simplePos x="0" y="0"/>
                <wp:positionH relativeFrom="page">
                  <wp:posOffset>-570230</wp:posOffset>
                </wp:positionH>
                <wp:positionV relativeFrom="page">
                  <wp:posOffset>13335</wp:posOffset>
                </wp:positionV>
                <wp:extent cx="561340" cy="182880"/>
                <wp:effectExtent l="0" t="0" r="0" b="0"/>
                <wp:wrapNone/>
                <wp:docPr id="6" name="Picture 1" descr="UiO_RED_frame.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iO_RED_frame.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 cy="1828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4"/>
              <w:lang w:val="en-GB" w:bidi="en-GB"/>
            </w:rPr>
            <w:t>Museum of the</w:t>
          </w:r>
          <w:r w:rsidRPr="00CA4D20">
            <w:rPr>
              <w:rFonts w:eastAsia="Calibri"/>
              <w:sz w:val="24"/>
              <w:lang w:val="en-GB" w:bidi="en-GB"/>
            </w:rPr>
            <w:t xml:space="preserve"> Viking </w:t>
          </w:r>
          <w:r>
            <w:rPr>
              <w:rFonts w:eastAsia="Calibri"/>
              <w:sz w:val="24"/>
              <w:lang w:val="en-GB" w:bidi="en-GB"/>
            </w:rPr>
            <w:t>Age – Exhibition project</w:t>
          </w:r>
        </w:p>
      </w:tc>
      <w:tc>
        <w:tcPr>
          <w:tcW w:w="1841" w:type="dxa"/>
        </w:tcPr>
        <w:p w14:paraId="443F8F1E" w14:textId="77777777" w:rsidR="00381BCA" w:rsidRPr="00CA4D20" w:rsidRDefault="00381BCA" w:rsidP="00381BCA">
          <w:pPr>
            <w:pStyle w:val="Topptekstlinje1"/>
            <w:jc w:val="right"/>
            <w:rPr>
              <w:rFonts w:eastAsia="Calibri"/>
              <w:lang w:val="nn-NO"/>
            </w:rPr>
          </w:pPr>
          <w:r w:rsidRPr="00CA4D20">
            <w:rPr>
              <w:rFonts w:eastAsia="Calibri"/>
              <w:lang w:val="en-GB" w:bidi="en-GB"/>
            </w:rPr>
            <w:t xml:space="preserve"> </w:t>
          </w:r>
        </w:p>
      </w:tc>
    </w:tr>
    <w:tr w:rsidR="00381BCA" w:rsidRPr="00E84794" w14:paraId="7B2C2352" w14:textId="77777777" w:rsidTr="00F54269">
      <w:tc>
        <w:tcPr>
          <w:tcW w:w="8674" w:type="dxa"/>
          <w:gridSpan w:val="2"/>
        </w:tcPr>
        <w:p w14:paraId="3975E703" w14:textId="77777777" w:rsidR="00381BCA" w:rsidRPr="00CA4D20" w:rsidRDefault="00381BCA" w:rsidP="00381BCA">
          <w:pPr>
            <w:autoSpaceDE w:val="0"/>
            <w:autoSpaceDN w:val="0"/>
            <w:adjustRightInd w:val="0"/>
            <w:rPr>
              <w:lang w:val="nn-NO"/>
            </w:rPr>
          </w:pPr>
          <w:r w:rsidRPr="00CA4D20">
            <w:rPr>
              <w:rFonts w:ascii="Verdana" w:eastAsia="Verdana" w:hAnsi="Verdana" w:cs="Verdana"/>
            </w:rPr>
            <w:t xml:space="preserve"> </w:t>
          </w:r>
        </w:p>
      </w:tc>
    </w:tr>
  </w:tbl>
  <w:p w14:paraId="6DBA0903" w14:textId="00245200" w:rsidR="006254E5" w:rsidRDefault="00381BCA" w:rsidP="00381BCA">
    <w:pPr>
      <w:pStyle w:val="Topptekst"/>
      <w:tabs>
        <w:tab w:val="clear" w:pos="8219"/>
        <w:tab w:val="left" w:pos="1214"/>
        <w:tab w:val="right" w:pos="8220"/>
      </w:tabs>
    </w:pPr>
    <w:r>
      <w:tab/>
    </w:r>
    <w:r>
      <w:tab/>
    </w:r>
    <w:r w:rsidR="006254E5">
      <w:rPr>
        <w:noProof/>
      </w:rPr>
      <w:pict w14:anchorId="4B2E2A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5845" o:spid="_x0000_s2051" type="#_x0000_t136" style="position:absolute;margin-left:0;margin-top:0;width:413.85pt;height:165.5pt;rotation:315;z-index:-25165823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964" w:type="dxa"/>
      <w:tblLook w:val="04A0" w:firstRow="1" w:lastRow="0" w:firstColumn="1" w:lastColumn="0" w:noHBand="0" w:noVBand="1"/>
    </w:tblPr>
    <w:tblGrid>
      <w:gridCol w:w="5746"/>
      <w:gridCol w:w="1510"/>
    </w:tblGrid>
    <w:tr w:rsidR="00381BCA" w:rsidRPr="00CA4D20" w14:paraId="255ECA41" w14:textId="77777777" w:rsidTr="00F54269">
      <w:tc>
        <w:tcPr>
          <w:tcW w:w="6833" w:type="dxa"/>
        </w:tcPr>
        <w:p w14:paraId="516A78DF" w14:textId="77777777" w:rsidR="00381BCA" w:rsidRPr="00CA4D20" w:rsidRDefault="00381BCA" w:rsidP="00381BCA">
          <w:pPr>
            <w:pStyle w:val="Topptekstlinje1"/>
            <w:rPr>
              <w:rFonts w:eastAsia="Calibri"/>
              <w:lang w:val="nn-NO"/>
            </w:rPr>
          </w:pPr>
          <w:r>
            <w:rPr>
              <w:rFonts w:eastAsia="Calibri"/>
              <w:lang w:val="en-GB" w:bidi="en-GB"/>
            </w:rPr>
            <w:t>Museum of Cultural History</w:t>
          </w:r>
        </w:p>
        <w:p w14:paraId="7CABDF8B" w14:textId="77777777" w:rsidR="00381BCA" w:rsidRPr="00CA4D20" w:rsidRDefault="00381BCA" w:rsidP="00381BCA">
          <w:pPr>
            <w:pStyle w:val="Topptekstlinje1"/>
            <w:rPr>
              <w:rFonts w:eastAsia="Calibri"/>
              <w:lang w:val="nn-NO"/>
            </w:rPr>
          </w:pPr>
          <w:r w:rsidRPr="00861EEB">
            <w:rPr>
              <w:rFonts w:eastAsia="Calibri"/>
              <w:noProof/>
              <w:sz w:val="24"/>
              <w:lang w:val="nb-NO" w:eastAsia="nb-NO"/>
            </w:rPr>
            <w:drawing>
              <wp:anchor distT="0" distB="0" distL="114300" distR="114300" simplePos="0" relativeHeight="251660295" behindDoc="1" locked="1" layoutInCell="1" allowOverlap="1" wp14:anchorId="4081E2E6" wp14:editId="51EA6FBD">
                <wp:simplePos x="0" y="0"/>
                <wp:positionH relativeFrom="page">
                  <wp:posOffset>-570230</wp:posOffset>
                </wp:positionH>
                <wp:positionV relativeFrom="page">
                  <wp:posOffset>13335</wp:posOffset>
                </wp:positionV>
                <wp:extent cx="561340" cy="182880"/>
                <wp:effectExtent l="0" t="0" r="0" b="0"/>
                <wp:wrapNone/>
                <wp:docPr id="12" name="Picture 1" descr="UiO_RED_frame.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iO_RED_frame.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 cy="1828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4"/>
              <w:lang w:val="en-GB" w:bidi="en-GB"/>
            </w:rPr>
            <w:t>Museum of the</w:t>
          </w:r>
          <w:r w:rsidRPr="00CA4D20">
            <w:rPr>
              <w:rFonts w:eastAsia="Calibri"/>
              <w:sz w:val="24"/>
              <w:lang w:val="en-GB" w:bidi="en-GB"/>
            </w:rPr>
            <w:t xml:space="preserve"> Viking </w:t>
          </w:r>
          <w:r>
            <w:rPr>
              <w:rFonts w:eastAsia="Calibri"/>
              <w:sz w:val="24"/>
              <w:lang w:val="en-GB" w:bidi="en-GB"/>
            </w:rPr>
            <w:t>Age – Exhibition project</w:t>
          </w:r>
        </w:p>
      </w:tc>
      <w:tc>
        <w:tcPr>
          <w:tcW w:w="1841" w:type="dxa"/>
        </w:tcPr>
        <w:p w14:paraId="68ABE436" w14:textId="77777777" w:rsidR="00381BCA" w:rsidRPr="00CA4D20" w:rsidRDefault="00381BCA" w:rsidP="00381BCA">
          <w:pPr>
            <w:pStyle w:val="Topptekstlinje1"/>
            <w:jc w:val="right"/>
            <w:rPr>
              <w:rFonts w:eastAsia="Calibri"/>
              <w:lang w:val="nn-NO"/>
            </w:rPr>
          </w:pPr>
          <w:r w:rsidRPr="00CA4D20">
            <w:rPr>
              <w:rFonts w:eastAsia="Calibri"/>
              <w:lang w:val="en-GB" w:bidi="en-GB"/>
            </w:rPr>
            <w:t xml:space="preserve"> </w:t>
          </w:r>
        </w:p>
      </w:tc>
    </w:tr>
  </w:tbl>
  <w:p w14:paraId="17470A8F" w14:textId="0A3CB72B" w:rsidR="006254E5" w:rsidRPr="00401295" w:rsidRDefault="006254E5" w:rsidP="00401295">
    <w:pPr>
      <w:tabs>
        <w:tab w:val="center" w:pos="4536"/>
        <w:tab w:val="right" w:pos="9072"/>
      </w:tabs>
      <w:suppressAutoHyphens w:val="0"/>
      <w:rPr>
        <w:rFonts w:ascii="Calibri" w:eastAsia="Calibri" w:hAnsi="Calibri" w:cs="Arial"/>
      </w:rPr>
    </w:pPr>
    <w:r>
      <w:rPr>
        <w:noProof/>
      </w:rPr>
      <w:pict w14:anchorId="1082EF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5843" o:spid="_x0000_s2049" type="#_x0000_t136" style="position:absolute;margin-left:0;margin-top:0;width:413.85pt;height:165.5pt;rotation:315;z-index:-25165823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p w14:paraId="566DB8D7" w14:textId="77777777" w:rsidR="006254E5" w:rsidRDefault="006254E5" w:rsidP="00E901FF">
    <w:pPr>
      <w:pStyle w:val="Topptekst"/>
    </w:pPr>
    <w:r>
      <w:fldChar w:fldCharType="begin"/>
    </w:r>
    <w:r>
      <w:instrText>SET DOC_ID &amp;amp;quot;S-2008-0041292&amp;amp;quot;</w:instrText>
    </w:r>
    <w:r>
      <w:fldChar w:fldCharType="separate"/>
    </w:r>
    <w:r>
      <w:rPr>
        <w:noProof/>
      </w:rPr>
      <w:t>S-2008-0041292</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&amp;amp;quot;SSA-D&amp;amp;quot;</w:instrText>
    </w:r>
    <w:r>
      <w:fldChar w:fldCharType="separate"/>
    </w:r>
    <w:r>
      <w:rPr>
        <w:noProof/>
      </w:rPr>
      <w:t>SSA-D</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&amp;amp;quot;RRI&amp;amp;quot;</w:instrText>
    </w:r>
    <w:r>
      <w:fldChar w:fldCharType="separate"/>
    </w:r>
    <w:r>
      <w:rPr>
        <w:noProof/>
      </w:rPr>
      <w:t>RRI</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&amp;amp;quot;RRI&amp;amp;quot;</w:instrText>
    </w:r>
    <w:r>
      <w:fldChar w:fldCharType="separate"/>
    </w:r>
    <w:r>
      <w:rPr>
        <w:noProof/>
      </w:rPr>
      <w:t>RRI</w:t>
    </w:r>
    <w:r>
      <w:fldChar w:fldCharType="end"/>
    </w:r>
    <w:r>
      <w:fldChar w:fldCharType="begin"/>
    </w:r>
    <w:r>
      <w:instrText>SET DOC_ID &amp;amp;quot;S-2008-0041292&amp;amp;quot;</w:instrText>
    </w:r>
    <w:r>
      <w:fldChar w:fldCharType="separate"/>
    </w:r>
    <w:r>
      <w:rPr>
        <w:noProof/>
      </w:rPr>
      <w:t>S-2008-0041292</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&amp;amp;quot;SSA-D&amp;amp;quot;</w:instrText>
    </w:r>
    <w:r>
      <w:fldChar w:fldCharType="separate"/>
    </w:r>
    <w:r>
      <w:rPr>
        <w:noProof/>
      </w:rPr>
      <w:t>SSA-D</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&amp;amp;quot;RRI&amp;amp;quot;</w:instrText>
    </w:r>
    <w:r>
      <w:fldChar w:fldCharType="separate"/>
    </w:r>
    <w:r>
      <w:rPr>
        <w:noProof/>
      </w:rPr>
      <w:t>RRI</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&amp;amp;quot;RRI&amp;amp;quot;</w:instrText>
    </w:r>
    <w:r>
      <w:fldChar w:fldCharType="separate"/>
    </w:r>
    <w:r>
      <w:rPr>
        <w:noProof/>
      </w:rPr>
      <w:t>RRI</w:t>
    </w:r>
    <w:r>
      <w:fldChar w:fldCharType="end"/>
    </w:r>
    <w:r>
      <w:fldChar w:fldCharType="begin"/>
    </w:r>
    <w:r>
      <w:instrText>SET DOC_ID &amp;amp;quot;S-2008-0041292&amp;amp;quot;</w:instrText>
    </w:r>
    <w:r>
      <w:fldChar w:fldCharType="separate"/>
    </w:r>
    <w:r>
      <w:rPr>
        <w:noProof/>
      </w:rPr>
      <w:t>S-2008-0041292</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&amp;amp;quot;SSA-D&amp;amp;quot;</w:instrText>
    </w:r>
    <w:r>
      <w:fldChar w:fldCharType="separate"/>
    </w:r>
    <w:r>
      <w:rPr>
        <w:noProof/>
      </w:rPr>
      <w:t>SSA-D</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&amp;amp;quot;RRI&amp;amp;quot;</w:instrText>
    </w:r>
    <w:r>
      <w:fldChar w:fldCharType="separate"/>
    </w:r>
    <w:r>
      <w:rPr>
        <w:noProof/>
      </w:rPr>
      <w:t>RRI</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&amp;amp;quot;RRI&amp;amp;quot;</w:instrText>
    </w:r>
    <w:r>
      <w:fldChar w:fldCharType="separate"/>
    </w:r>
    <w:r>
      <w:rPr>
        <w:noProof/>
      </w:rPr>
      <w:t>RRI</w:t>
    </w:r>
    <w:r>
      <w:fldChar w:fldCharType="end"/>
    </w:r>
    <w:r>
      <w:fldChar w:fldCharType="begin"/>
    </w:r>
    <w:r>
      <w:instrText>SET DOC_ID &amp;amp;quot;S-2008-0041292&amp;amp;quot;</w:instrText>
    </w:r>
    <w:r>
      <w:fldChar w:fldCharType="separate"/>
    </w:r>
    <w:bookmarkStart w:id="1" w:name="DOC_ID"/>
    <w:r>
      <w:rPr>
        <w:noProof/>
      </w:rPr>
      <w:t>S-2008-0041292</w:t>
    </w:r>
    <w:bookmarkEnd w:id="1"/>
    <w:r>
      <w:fldChar w:fldCharType="end"/>
    </w:r>
    <w:r>
      <w:fldChar w:fldCharType="begin"/>
    </w:r>
    <w:r>
      <w:instrText>SET SAKSNR &amp;amp;quot;508535-002&amp;amp;quot;</w:instrText>
    </w:r>
    <w:r>
      <w:fldChar w:fldCharType="separate"/>
    </w:r>
    <w:bookmarkStart w:id="2" w:name="SAKSNR"/>
    <w:r>
      <w:rPr>
        <w:noProof/>
      </w:rPr>
      <w:t>508535-002</w:t>
    </w:r>
    <w:bookmarkEnd w:id="2"/>
    <w:r>
      <w:fldChar w:fldCharType="end"/>
    </w:r>
    <w:r>
      <w:fldChar w:fldCharType="begin"/>
    </w:r>
    <w:r>
      <w:instrText>SET SAKSNAVN &amp;amp;quot;Not used&amp;amp;quot;</w:instrText>
    </w:r>
    <w:r>
      <w:fldChar w:fldCharType="separate"/>
    </w:r>
    <w:bookmarkStart w:id="3" w:name="SAKSNAVN"/>
    <w:r>
      <w:rPr>
        <w:noProof/>
      </w:rPr>
      <w:t>Brukes ikke</w:t>
    </w:r>
    <w:bookmarkEnd w:id="3"/>
    <w:r>
      <w:fldChar w:fldCharType="end"/>
    </w:r>
    <w:r>
      <w:fldChar w:fldCharType="begin"/>
    </w:r>
    <w:r>
      <w:instrText>SET TITTEL &amp;amp;quot;SSA-D&amp;amp;quot;</w:instrText>
    </w:r>
    <w:r>
      <w:fldChar w:fldCharType="separate"/>
    </w:r>
    <w:bookmarkStart w:id="4" w:name="TITTEL"/>
    <w:r>
      <w:rPr>
        <w:noProof/>
      </w:rPr>
      <w:t>SSA-D</w:t>
    </w:r>
    <w:bookmarkEnd w:id="4"/>
    <w:r>
      <w:fldChar w:fldCharType="end"/>
    </w:r>
    <w:r>
      <w:fldChar w:fldCharType="begin"/>
    </w:r>
    <w:r>
      <w:instrText>SET SAKSNAVN2 &amp;amp;quot;&amp;amp;quot;</w:instrText>
    </w:r>
    <w:r>
      <w:fldChar w:fldCharType="separate"/>
    </w:r>
    <w:bookmarkStart w:id="5" w:name="SAKSNAVN2"/>
    <w:bookmarkEnd w:id="5"/>
    <w:r>
      <w:rPr>
        <w:noProof/>
      </w:rPr>
      <w:t xml:space="preserve"> </w:t>
    </w:r>
    <w:r>
      <w:fldChar w:fldCharType="end"/>
    </w:r>
    <w:r>
      <w:fldChar w:fldCharType="begin"/>
    </w:r>
    <w:r>
      <w:instrText>SET KLIENT &amp;amp;quot;The Agency for Public Management and eGovernment (Difi)&amp;amp;quot;</w:instrText>
    </w:r>
    <w:r>
      <w:fldChar w:fldCharType="separate"/>
    </w:r>
    <w:bookmarkStart w:id="6" w:name="KLIENT"/>
    <w:r>
      <w:rPr>
        <w:noProof/>
      </w:rPr>
      <w:t>DIFI-Direktoratet for Forvaltning og IKT</w:t>
    </w:r>
    <w:bookmarkEnd w:id="6"/>
    <w:r>
      <w:fldChar w:fldCharType="end"/>
    </w:r>
    <w:r>
      <w:fldChar w:fldCharType="begin"/>
    </w:r>
    <w:r>
      <w:instrText>SET KLIENT2 &amp;amp;quot;&amp;amp;quot;</w:instrText>
    </w:r>
    <w:r>
      <w:fldChar w:fldCharType="separate"/>
    </w:r>
    <w:bookmarkStart w:id="7" w:name="KLIENT2"/>
    <w:bookmarkEnd w:id="7"/>
    <w:r>
      <w:rPr>
        <w:noProof/>
      </w:rPr>
      <w:t xml:space="preserve"> </w:t>
    </w:r>
    <w:r>
      <w:fldChar w:fldCharType="end"/>
    </w:r>
    <w:r>
      <w:fldChar w:fldCharType="begin"/>
    </w:r>
    <w:r>
      <w:instrText>SET DOK_EIER &amp;amp;quot;RRI&amp;amp;quot;</w:instrText>
    </w:r>
    <w:r>
      <w:fldChar w:fldCharType="separate"/>
    </w:r>
    <w:bookmarkStart w:id="8" w:name="DOK_EIER"/>
    <w:r>
      <w:rPr>
        <w:noProof/>
      </w:rPr>
      <w:t>RRI</w:t>
    </w:r>
    <w:bookmarkEnd w:id="8"/>
    <w:r>
      <w:fldChar w:fldCharType="end"/>
    </w:r>
    <w:r>
      <w:fldChar w:fldCharType="begin"/>
    </w:r>
    <w:r>
      <w:instrText>SET SPRAK &amp;amp;quot;No&amp;amp;quot;</w:instrText>
    </w:r>
    <w:r>
      <w:fldChar w:fldCharType="separate"/>
    </w:r>
    <w:bookmarkStart w:id="9" w:name="SPRAK"/>
    <w:r>
      <w:rPr>
        <w:noProof/>
      </w:rPr>
      <w:t>No</w:t>
    </w:r>
    <w:bookmarkEnd w:id="9"/>
    <w:r>
      <w:fldChar w:fldCharType="end"/>
    </w:r>
    <w:r>
      <w:fldChar w:fldCharType="begin"/>
    </w:r>
    <w:r>
      <w:instrText>SET ANSV_PARTNER &amp;amp;quot;IHB&amp;amp;quot;</w:instrText>
    </w:r>
    <w:r>
      <w:fldChar w:fldCharType="separate"/>
    </w:r>
    <w:bookmarkStart w:id="10" w:name="ANSV_PARTNER"/>
    <w:r>
      <w:rPr>
        <w:noProof/>
      </w:rPr>
      <w:t>IHB</w:t>
    </w:r>
    <w:bookmarkEnd w:id="10"/>
    <w:r>
      <w:fldChar w:fldCharType="end"/>
    </w:r>
    <w:r>
      <w:fldChar w:fldCharType="begin"/>
    </w:r>
    <w:r>
      <w:instrText>SET ANSV_PARTNER2 &amp;amp;quot;&amp;amp;quot;</w:instrText>
    </w:r>
    <w:r>
      <w:fldChar w:fldCharType="separate"/>
    </w:r>
    <w:bookmarkStart w:id="11" w:name="ANSV_PARTNER2"/>
    <w:bookmarkEnd w:id="11"/>
    <w:r>
      <w:rPr>
        <w:noProof/>
      </w:rPr>
      <w:t xml:space="preserve"> </w:t>
    </w:r>
    <w:r>
      <w:fldChar w:fldCharType="end"/>
    </w:r>
    <w:r>
      <w:fldChar w:fldCharType="begin"/>
    </w:r>
    <w:r>
      <w:instrText>SET KONTOR &amp;amp;quot;Oslo&amp;amp;quot;</w:instrText>
    </w:r>
    <w:r>
      <w:fldChar w:fldCharType="separate"/>
    </w:r>
    <w:bookmarkStart w:id="12" w:name="KONTOR"/>
    <w:r>
      <w:rPr>
        <w:noProof/>
      </w:rPr>
      <w:t>Oslo</w:t>
    </w:r>
    <w:bookmarkEnd w:id="12"/>
    <w:r>
      <w:fldChar w:fldCharType="end"/>
    </w:r>
    <w:r>
      <w:fldChar w:fldCharType="begin"/>
    </w:r>
    <w:r>
      <w:instrText>SET REVISJON &amp;amp;quot;1&amp;amp;quot;</w:instrText>
    </w:r>
    <w:r>
      <w:fldChar w:fldCharType="separate"/>
    </w:r>
    <w:bookmarkStart w:id="13" w:name="REVISJON"/>
    <w:r>
      <w:rPr>
        <w:noProof/>
      </w:rPr>
      <w:t>1</w:t>
    </w:r>
    <w:bookmarkEnd w:id="13"/>
    <w:r>
      <w:fldChar w:fldCharType="end"/>
    </w:r>
    <w:r>
      <w:fldChar w:fldCharType="begin"/>
    </w:r>
    <w:r>
      <w:instrText>SET DB_RNO &amp;amp;quot;276&amp;amp;quot;</w:instrText>
    </w:r>
    <w:r>
      <w:fldChar w:fldCharType="separate"/>
    </w:r>
    <w:bookmarkStart w:id="14" w:name="DB_RNO"/>
    <w:r>
      <w:rPr>
        <w:noProof/>
      </w:rPr>
      <w:t>276</w:t>
    </w:r>
    <w:bookmarkEnd w:id="14"/>
    <w:r>
      <w:fldChar w:fldCharType="end"/>
    </w:r>
    <w:r>
      <w:fldChar w:fldCharType="begin"/>
    </w:r>
    <w:r>
      <w:instrText>SET OPPRETTET_AV &amp;amp;quot;RRI&amp;amp;quot;</w:instrText>
    </w:r>
    <w:r>
      <w:fldChar w:fldCharType="separate"/>
    </w:r>
    <w:bookmarkStart w:id="15" w:name="OPPRETTET_AV"/>
    <w:r>
      <w:rPr>
        <w:noProof/>
      </w:rPr>
      <w:t>RRI</w:t>
    </w:r>
    <w:bookmarkEnd w:id="15"/>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44420" w14:textId="7DB58B99" w:rsidR="006254E5" w:rsidRDefault="006254E5">
    <w:r>
      <w:rPr>
        <w:noProof/>
      </w:rPr>
      <w:pict w14:anchorId="3A843A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5847" o:spid="_x0000_s2053" type="#_x0000_t136" style="position:absolute;margin-left:0;margin-top:0;width:413.85pt;height:165.5pt;rotation:315;z-index:-25165823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p w14:paraId="46B63BA4" w14:textId="77777777" w:rsidR="006254E5" w:rsidRDefault="006254E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964" w:type="dxa"/>
      <w:tblLook w:val="04A0" w:firstRow="1" w:lastRow="0" w:firstColumn="1" w:lastColumn="0" w:noHBand="0" w:noVBand="1"/>
    </w:tblPr>
    <w:tblGrid>
      <w:gridCol w:w="5745"/>
      <w:gridCol w:w="1510"/>
    </w:tblGrid>
    <w:tr w:rsidR="00D10262" w:rsidRPr="00CA4D20" w14:paraId="24270AAB" w14:textId="77777777" w:rsidTr="00F54269">
      <w:trPr>
        <w:trHeight w:val="142"/>
      </w:trPr>
      <w:tc>
        <w:tcPr>
          <w:tcW w:w="6833" w:type="dxa"/>
        </w:tcPr>
        <w:p w14:paraId="45EAA0FE" w14:textId="77777777" w:rsidR="00D10262" w:rsidRPr="00CA4D20" w:rsidRDefault="00D10262" w:rsidP="00D10262">
          <w:pPr>
            <w:pStyle w:val="Topptekstlinje1"/>
            <w:rPr>
              <w:rFonts w:eastAsia="Calibri"/>
              <w:lang w:val="nn-NO"/>
            </w:rPr>
          </w:pPr>
          <w:r>
            <w:rPr>
              <w:rFonts w:eastAsia="Calibri"/>
              <w:lang w:val="en-GB" w:bidi="en-GB"/>
            </w:rPr>
            <w:t>Museum of Cultural History</w:t>
          </w:r>
        </w:p>
        <w:p w14:paraId="552F192C" w14:textId="77777777" w:rsidR="00D10262" w:rsidRPr="00CA4D20" w:rsidRDefault="00D10262" w:rsidP="00D10262">
          <w:pPr>
            <w:pStyle w:val="Topptekstlinje1"/>
            <w:rPr>
              <w:rFonts w:eastAsia="Calibri"/>
              <w:lang w:val="nn-NO"/>
            </w:rPr>
          </w:pPr>
          <w:r w:rsidRPr="00861EEB">
            <w:rPr>
              <w:rFonts w:eastAsia="Calibri"/>
              <w:noProof/>
              <w:sz w:val="24"/>
              <w:lang w:val="nb-NO" w:eastAsia="nb-NO"/>
            </w:rPr>
            <w:drawing>
              <wp:anchor distT="0" distB="0" distL="114300" distR="114300" simplePos="0" relativeHeight="251664391" behindDoc="1" locked="1" layoutInCell="1" allowOverlap="1" wp14:anchorId="5A56260C" wp14:editId="35FE7420">
                <wp:simplePos x="0" y="0"/>
                <wp:positionH relativeFrom="page">
                  <wp:posOffset>-570230</wp:posOffset>
                </wp:positionH>
                <wp:positionV relativeFrom="page">
                  <wp:posOffset>13335</wp:posOffset>
                </wp:positionV>
                <wp:extent cx="561340" cy="182880"/>
                <wp:effectExtent l="0" t="0" r="0" b="0"/>
                <wp:wrapNone/>
                <wp:docPr id="5" name="Picture 1" descr="UiO_RED_frame.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iO_RED_frame.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 cy="1828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4"/>
              <w:lang w:val="en-GB" w:bidi="en-GB"/>
            </w:rPr>
            <w:t>Museum of the</w:t>
          </w:r>
          <w:r w:rsidRPr="00CA4D20">
            <w:rPr>
              <w:rFonts w:eastAsia="Calibri"/>
              <w:sz w:val="24"/>
              <w:lang w:val="en-GB" w:bidi="en-GB"/>
            </w:rPr>
            <w:t xml:space="preserve"> Viking </w:t>
          </w:r>
          <w:r>
            <w:rPr>
              <w:rFonts w:eastAsia="Calibri"/>
              <w:sz w:val="24"/>
              <w:lang w:val="en-GB" w:bidi="en-GB"/>
            </w:rPr>
            <w:t>Age – Exhibition project</w:t>
          </w:r>
        </w:p>
      </w:tc>
      <w:tc>
        <w:tcPr>
          <w:tcW w:w="1841" w:type="dxa"/>
        </w:tcPr>
        <w:p w14:paraId="0AE59237" w14:textId="77777777" w:rsidR="00D10262" w:rsidRPr="00CA4D20" w:rsidRDefault="00D10262" w:rsidP="00D10262">
          <w:pPr>
            <w:pStyle w:val="Topptekstlinje1"/>
            <w:jc w:val="right"/>
            <w:rPr>
              <w:rFonts w:eastAsia="Calibri"/>
              <w:lang w:val="nn-NO"/>
            </w:rPr>
          </w:pPr>
          <w:r w:rsidRPr="00CA4D20">
            <w:rPr>
              <w:rFonts w:eastAsia="Calibri"/>
              <w:lang w:val="en-GB" w:bidi="en-GB"/>
            </w:rPr>
            <w:t xml:space="preserve"> </w:t>
          </w:r>
        </w:p>
      </w:tc>
    </w:tr>
    <w:tr w:rsidR="00D10262" w:rsidRPr="00CA4D20" w14:paraId="5736548A" w14:textId="77777777" w:rsidTr="00F54269">
      <w:tc>
        <w:tcPr>
          <w:tcW w:w="8674" w:type="dxa"/>
          <w:gridSpan w:val="2"/>
        </w:tcPr>
        <w:p w14:paraId="08D10EED" w14:textId="77777777" w:rsidR="00D10262" w:rsidRPr="00CA4D20" w:rsidRDefault="00D10262" w:rsidP="00D10262">
          <w:pPr>
            <w:autoSpaceDE w:val="0"/>
            <w:autoSpaceDN w:val="0"/>
            <w:adjustRightInd w:val="0"/>
            <w:rPr>
              <w:lang w:val="nn-NO"/>
            </w:rPr>
          </w:pPr>
          <w:r w:rsidRPr="00CA4D20">
            <w:rPr>
              <w:rFonts w:ascii="Verdana" w:eastAsia="Verdana" w:hAnsi="Verdana" w:cs="Verdana"/>
            </w:rPr>
            <w:t xml:space="preserve"> </w:t>
          </w:r>
        </w:p>
      </w:tc>
    </w:tr>
  </w:tbl>
  <w:p w14:paraId="1C5E05D3" w14:textId="721DE792" w:rsidR="006254E5" w:rsidRDefault="006254E5" w:rsidP="00A85985">
    <w:pPr>
      <w:pStyle w:val="Topptekst"/>
      <w:jc w:val="right"/>
    </w:pPr>
    <w:r>
      <w:rPr>
        <w:noProof/>
      </w:rPr>
      <w:pict w14:anchorId="6BFDAC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5848" o:spid="_x0000_s2054" type="#_x0000_t136" style="position:absolute;left:0;text-align:left;margin-left:0;margin-top:0;width:413.85pt;height:165.5pt;rotation:315;z-index:-251658233;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D9134" w14:textId="0E1AE2F8" w:rsidR="006254E5" w:rsidRDefault="006254E5">
    <w:r>
      <w:rPr>
        <w:noProof/>
      </w:rPr>
      <w:pict w14:anchorId="73974A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5846" o:spid="_x0000_s2052" type="#_x0000_t136" style="position:absolute;margin-left:0;margin-top:0;width:413.85pt;height:165.5pt;rotation:315;z-index:-251658235;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8"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9" w15:restartNumberingAfterBreak="0">
    <w:nsid w:val="192D1AA8"/>
    <w:multiLevelType w:val="hybridMultilevel"/>
    <w:tmpl w:val="FD2C2890"/>
    <w:lvl w:ilvl="0" w:tplc="80CA6CA8">
      <w:numFmt w:val="bullet"/>
      <w:lvlText w:val="-"/>
      <w:lvlJc w:val="left"/>
      <w:pPr>
        <w:ind w:left="360" w:hanging="360"/>
      </w:pPr>
      <w:rPr>
        <w:rFonts w:ascii="Arial" w:eastAsia="Times New Roman" w:hAnsi="Arial" w:cs="Aria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21"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2"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2B8A7D0E"/>
    <w:multiLevelType w:val="hybridMultilevel"/>
    <w:tmpl w:val="60644F12"/>
    <w:lvl w:ilvl="0" w:tplc="7764CFD8">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2F3539EE"/>
    <w:multiLevelType w:val="hybridMultilevel"/>
    <w:tmpl w:val="59989C7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7"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420D2C78"/>
    <w:multiLevelType w:val="hybridMultilevel"/>
    <w:tmpl w:val="75EC787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2"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3"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4"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35"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36"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37"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8"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9"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40"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42"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3"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44"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5"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46"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37"/>
  </w:num>
  <w:num w:numId="18">
    <w:abstractNumId w:val="20"/>
  </w:num>
  <w:num w:numId="19">
    <w:abstractNumId w:val="46"/>
  </w:num>
  <w:num w:numId="20">
    <w:abstractNumId w:val="36"/>
  </w:num>
  <w:num w:numId="21">
    <w:abstractNumId w:val="18"/>
  </w:num>
  <w:num w:numId="22">
    <w:abstractNumId w:val="33"/>
  </w:num>
  <w:num w:numId="23">
    <w:abstractNumId w:val="45"/>
  </w:num>
  <w:num w:numId="24">
    <w:abstractNumId w:val="32"/>
  </w:num>
  <w:num w:numId="25">
    <w:abstractNumId w:val="42"/>
  </w:num>
  <w:num w:numId="26">
    <w:abstractNumId w:val="31"/>
  </w:num>
  <w:num w:numId="27">
    <w:abstractNumId w:val="43"/>
  </w:num>
  <w:num w:numId="28">
    <w:abstractNumId w:val="38"/>
  </w:num>
  <w:num w:numId="29">
    <w:abstractNumId w:val="1"/>
  </w:num>
  <w:num w:numId="30">
    <w:abstractNumId w:val="41"/>
  </w:num>
  <w:num w:numId="31">
    <w:abstractNumId w:val="40"/>
  </w:num>
  <w:num w:numId="32">
    <w:abstractNumId w:val="27"/>
  </w:num>
  <w:num w:numId="33">
    <w:abstractNumId w:val="22"/>
  </w:num>
  <w:num w:numId="34">
    <w:abstractNumId w:val="39"/>
  </w:num>
  <w:num w:numId="35">
    <w:abstractNumId w:val="29"/>
  </w:num>
  <w:num w:numId="36">
    <w:abstractNumId w:val="34"/>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35"/>
  </w:num>
  <w:num w:numId="40">
    <w:abstractNumId w:val="0"/>
  </w:num>
  <w:num w:numId="41">
    <w:abstractNumId w:val="19"/>
  </w:num>
  <w:num w:numId="42">
    <w:abstractNumId w:val="23"/>
  </w:num>
  <w:num w:numId="43">
    <w:abstractNumId w:val="24"/>
  </w:num>
  <w:num w:numId="44">
    <w:abstractNumId w:val="17"/>
  </w:num>
  <w:num w:numId="45">
    <w:abstractNumId w:val="21"/>
  </w:num>
  <w:num w:numId="46">
    <w:abstractNumId w:val="28"/>
  </w:num>
  <w:num w:numId="47">
    <w:abstractNumId w:val="25"/>
  </w:num>
  <w:num w:numId="48">
    <w:abstractNumId w:val="30"/>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0"/>
  </w:num>
  <w:num w:numId="52">
    <w:abstractNumId w:val="0"/>
  </w:num>
  <w:num w:numId="53">
    <w:abstractNumId w:val="0"/>
  </w:num>
  <w:num w:numId="54">
    <w:abstractNumId w:val="0"/>
  </w:num>
  <w:num w:numId="55">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isplayBackgroundShape/>
  <w:activeWritingStyle w:appName="MSWord" w:lang="nb-NO" w:vendorID="64" w:dllVersion="131078" w:nlCheck="1" w:checkStyle="0"/>
  <w:activeWritingStyle w:appName="MSWord" w:lang="en-GB" w:vendorID="64" w:dllVersion="131078" w:nlCheck="1" w:checkStyle="1"/>
  <w:activeWritingStyle w:appName="MSWord" w:lang="en-US" w:vendorID="64" w:dllVersion="131078" w:nlCheck="1" w:checkStyle="1"/>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DE0"/>
    <w:rsid w:val="000012C9"/>
    <w:rsid w:val="00002B0F"/>
    <w:rsid w:val="00003D9A"/>
    <w:rsid w:val="0001555D"/>
    <w:rsid w:val="00016F81"/>
    <w:rsid w:val="000207F6"/>
    <w:rsid w:val="00025ECB"/>
    <w:rsid w:val="00030A71"/>
    <w:rsid w:val="000343DD"/>
    <w:rsid w:val="00034A54"/>
    <w:rsid w:val="00041921"/>
    <w:rsid w:val="00050E9A"/>
    <w:rsid w:val="00051C21"/>
    <w:rsid w:val="000552C2"/>
    <w:rsid w:val="000620E8"/>
    <w:rsid w:val="00062DEE"/>
    <w:rsid w:val="00063236"/>
    <w:rsid w:val="000649D6"/>
    <w:rsid w:val="00065FFC"/>
    <w:rsid w:val="000727DD"/>
    <w:rsid w:val="000735E7"/>
    <w:rsid w:val="00073BCD"/>
    <w:rsid w:val="00074335"/>
    <w:rsid w:val="00081522"/>
    <w:rsid w:val="00082ADD"/>
    <w:rsid w:val="0008646A"/>
    <w:rsid w:val="000918E1"/>
    <w:rsid w:val="000930E2"/>
    <w:rsid w:val="00093A76"/>
    <w:rsid w:val="000969F8"/>
    <w:rsid w:val="0009763F"/>
    <w:rsid w:val="000A1623"/>
    <w:rsid w:val="000A561A"/>
    <w:rsid w:val="000B1D73"/>
    <w:rsid w:val="000B6418"/>
    <w:rsid w:val="000C2EAF"/>
    <w:rsid w:val="000C5041"/>
    <w:rsid w:val="000D06E1"/>
    <w:rsid w:val="000D0D98"/>
    <w:rsid w:val="000D36DF"/>
    <w:rsid w:val="000D36E8"/>
    <w:rsid w:val="000D3AF7"/>
    <w:rsid w:val="000E3E7F"/>
    <w:rsid w:val="000E60FE"/>
    <w:rsid w:val="001030B2"/>
    <w:rsid w:val="0011082D"/>
    <w:rsid w:val="00115870"/>
    <w:rsid w:val="00120E74"/>
    <w:rsid w:val="0012144F"/>
    <w:rsid w:val="00122FD9"/>
    <w:rsid w:val="00123483"/>
    <w:rsid w:val="001347FC"/>
    <w:rsid w:val="00137822"/>
    <w:rsid w:val="00141A55"/>
    <w:rsid w:val="0014507A"/>
    <w:rsid w:val="001541E5"/>
    <w:rsid w:val="0015580C"/>
    <w:rsid w:val="00162A8C"/>
    <w:rsid w:val="0016564B"/>
    <w:rsid w:val="001760CA"/>
    <w:rsid w:val="00185802"/>
    <w:rsid w:val="00191721"/>
    <w:rsid w:val="001A11B0"/>
    <w:rsid w:val="001A31A2"/>
    <w:rsid w:val="001A3D5D"/>
    <w:rsid w:val="001A469C"/>
    <w:rsid w:val="001A5742"/>
    <w:rsid w:val="001A7182"/>
    <w:rsid w:val="001A72A7"/>
    <w:rsid w:val="001B5B81"/>
    <w:rsid w:val="001B6092"/>
    <w:rsid w:val="001B7238"/>
    <w:rsid w:val="001C0052"/>
    <w:rsid w:val="001D3D9E"/>
    <w:rsid w:val="001E0FBF"/>
    <w:rsid w:val="001E5582"/>
    <w:rsid w:val="001E740A"/>
    <w:rsid w:val="001F02AE"/>
    <w:rsid w:val="001F0EC7"/>
    <w:rsid w:val="001F4D72"/>
    <w:rsid w:val="00203BA5"/>
    <w:rsid w:val="00203BD6"/>
    <w:rsid w:val="0020591E"/>
    <w:rsid w:val="002067A4"/>
    <w:rsid w:val="0021126F"/>
    <w:rsid w:val="00215195"/>
    <w:rsid w:val="00221011"/>
    <w:rsid w:val="0022176C"/>
    <w:rsid w:val="00232674"/>
    <w:rsid w:val="00233662"/>
    <w:rsid w:val="00233732"/>
    <w:rsid w:val="0023378D"/>
    <w:rsid w:val="00233E60"/>
    <w:rsid w:val="002358BE"/>
    <w:rsid w:val="00240DA1"/>
    <w:rsid w:val="0024282C"/>
    <w:rsid w:val="002706E6"/>
    <w:rsid w:val="00271924"/>
    <w:rsid w:val="00273C06"/>
    <w:rsid w:val="00274307"/>
    <w:rsid w:val="00276F46"/>
    <w:rsid w:val="00286F81"/>
    <w:rsid w:val="00291CDC"/>
    <w:rsid w:val="00291F65"/>
    <w:rsid w:val="00292138"/>
    <w:rsid w:val="002A40C7"/>
    <w:rsid w:val="002A42C2"/>
    <w:rsid w:val="002A6C32"/>
    <w:rsid w:val="002B18A0"/>
    <w:rsid w:val="002B2C13"/>
    <w:rsid w:val="002B5353"/>
    <w:rsid w:val="002B73C9"/>
    <w:rsid w:val="002C0CAA"/>
    <w:rsid w:val="002C1B22"/>
    <w:rsid w:val="002C2D4D"/>
    <w:rsid w:val="002C2DC4"/>
    <w:rsid w:val="002D2113"/>
    <w:rsid w:val="002D5645"/>
    <w:rsid w:val="002D730B"/>
    <w:rsid w:val="002E25DC"/>
    <w:rsid w:val="002E5FFF"/>
    <w:rsid w:val="002F0A2E"/>
    <w:rsid w:val="002F1BC5"/>
    <w:rsid w:val="002F2F6F"/>
    <w:rsid w:val="002F5A3B"/>
    <w:rsid w:val="0030019F"/>
    <w:rsid w:val="003033B8"/>
    <w:rsid w:val="00304A7D"/>
    <w:rsid w:val="00315796"/>
    <w:rsid w:val="0032211B"/>
    <w:rsid w:val="00325B71"/>
    <w:rsid w:val="0032712E"/>
    <w:rsid w:val="00331778"/>
    <w:rsid w:val="00335122"/>
    <w:rsid w:val="003361DF"/>
    <w:rsid w:val="00337A04"/>
    <w:rsid w:val="00343142"/>
    <w:rsid w:val="0034580D"/>
    <w:rsid w:val="0035566B"/>
    <w:rsid w:val="00360757"/>
    <w:rsid w:val="00362837"/>
    <w:rsid w:val="00364AB1"/>
    <w:rsid w:val="00367AA3"/>
    <w:rsid w:val="00370D7D"/>
    <w:rsid w:val="00376780"/>
    <w:rsid w:val="00377A92"/>
    <w:rsid w:val="00381BCA"/>
    <w:rsid w:val="003843E5"/>
    <w:rsid w:val="00387964"/>
    <w:rsid w:val="00390958"/>
    <w:rsid w:val="00391905"/>
    <w:rsid w:val="00392925"/>
    <w:rsid w:val="00393BA9"/>
    <w:rsid w:val="003A14A8"/>
    <w:rsid w:val="003A4EED"/>
    <w:rsid w:val="003B0BB1"/>
    <w:rsid w:val="003B38F4"/>
    <w:rsid w:val="003B4954"/>
    <w:rsid w:val="003B5485"/>
    <w:rsid w:val="003C3F19"/>
    <w:rsid w:val="003C59B5"/>
    <w:rsid w:val="003C6C74"/>
    <w:rsid w:val="003D1D8B"/>
    <w:rsid w:val="003D5873"/>
    <w:rsid w:val="003D62F6"/>
    <w:rsid w:val="003D7B4F"/>
    <w:rsid w:val="003E045A"/>
    <w:rsid w:val="003E2A9E"/>
    <w:rsid w:val="003E39ED"/>
    <w:rsid w:val="003E5832"/>
    <w:rsid w:val="003E59C9"/>
    <w:rsid w:val="003E6F17"/>
    <w:rsid w:val="003F16EA"/>
    <w:rsid w:val="003F6E95"/>
    <w:rsid w:val="0040000C"/>
    <w:rsid w:val="00400E90"/>
    <w:rsid w:val="00401295"/>
    <w:rsid w:val="00402676"/>
    <w:rsid w:val="00404F1D"/>
    <w:rsid w:val="0042011D"/>
    <w:rsid w:val="00420BE2"/>
    <w:rsid w:val="00423FDC"/>
    <w:rsid w:val="00426858"/>
    <w:rsid w:val="004279DF"/>
    <w:rsid w:val="00432C71"/>
    <w:rsid w:val="004352D3"/>
    <w:rsid w:val="00437D17"/>
    <w:rsid w:val="00441B89"/>
    <w:rsid w:val="00461B22"/>
    <w:rsid w:val="00461C71"/>
    <w:rsid w:val="004661BB"/>
    <w:rsid w:val="00470BFD"/>
    <w:rsid w:val="004727DC"/>
    <w:rsid w:val="0047627D"/>
    <w:rsid w:val="00481644"/>
    <w:rsid w:val="00481E29"/>
    <w:rsid w:val="00490D8E"/>
    <w:rsid w:val="00491D1F"/>
    <w:rsid w:val="00496130"/>
    <w:rsid w:val="00497B61"/>
    <w:rsid w:val="004A0CAE"/>
    <w:rsid w:val="004A3664"/>
    <w:rsid w:val="004A410A"/>
    <w:rsid w:val="004B7338"/>
    <w:rsid w:val="004C0151"/>
    <w:rsid w:val="004C3AE1"/>
    <w:rsid w:val="004D1F84"/>
    <w:rsid w:val="004D27EF"/>
    <w:rsid w:val="004D3339"/>
    <w:rsid w:val="004D454A"/>
    <w:rsid w:val="004D479A"/>
    <w:rsid w:val="004D6093"/>
    <w:rsid w:val="004D6F83"/>
    <w:rsid w:val="004E2A72"/>
    <w:rsid w:val="004E3237"/>
    <w:rsid w:val="004E4574"/>
    <w:rsid w:val="004E4586"/>
    <w:rsid w:val="004E5337"/>
    <w:rsid w:val="004E6546"/>
    <w:rsid w:val="004F5A94"/>
    <w:rsid w:val="00500D95"/>
    <w:rsid w:val="00501A88"/>
    <w:rsid w:val="00501EA0"/>
    <w:rsid w:val="0050269A"/>
    <w:rsid w:val="0050710F"/>
    <w:rsid w:val="005124C9"/>
    <w:rsid w:val="00522C76"/>
    <w:rsid w:val="00527634"/>
    <w:rsid w:val="00527767"/>
    <w:rsid w:val="00530BDA"/>
    <w:rsid w:val="00531480"/>
    <w:rsid w:val="00532755"/>
    <w:rsid w:val="00533FA7"/>
    <w:rsid w:val="0053474C"/>
    <w:rsid w:val="00544227"/>
    <w:rsid w:val="00545337"/>
    <w:rsid w:val="005456B9"/>
    <w:rsid w:val="00551158"/>
    <w:rsid w:val="00551298"/>
    <w:rsid w:val="00552FDD"/>
    <w:rsid w:val="00553FB4"/>
    <w:rsid w:val="00555F18"/>
    <w:rsid w:val="005571DB"/>
    <w:rsid w:val="00564214"/>
    <w:rsid w:val="00567169"/>
    <w:rsid w:val="00572031"/>
    <w:rsid w:val="005745A4"/>
    <w:rsid w:val="00576583"/>
    <w:rsid w:val="0057735B"/>
    <w:rsid w:val="005801CF"/>
    <w:rsid w:val="005817B8"/>
    <w:rsid w:val="00581A76"/>
    <w:rsid w:val="00581FAF"/>
    <w:rsid w:val="00582A94"/>
    <w:rsid w:val="00585681"/>
    <w:rsid w:val="005902CA"/>
    <w:rsid w:val="005920D1"/>
    <w:rsid w:val="00592C13"/>
    <w:rsid w:val="00593DD9"/>
    <w:rsid w:val="005941A2"/>
    <w:rsid w:val="005A340C"/>
    <w:rsid w:val="005A5690"/>
    <w:rsid w:val="005A5E33"/>
    <w:rsid w:val="005B4700"/>
    <w:rsid w:val="005B479E"/>
    <w:rsid w:val="005C1DDE"/>
    <w:rsid w:val="005D44A5"/>
    <w:rsid w:val="005E1742"/>
    <w:rsid w:val="005E2E36"/>
    <w:rsid w:val="005E2E9E"/>
    <w:rsid w:val="005E4C13"/>
    <w:rsid w:val="005E6127"/>
    <w:rsid w:val="00601A4B"/>
    <w:rsid w:val="00603854"/>
    <w:rsid w:val="00604146"/>
    <w:rsid w:val="006112AD"/>
    <w:rsid w:val="00614664"/>
    <w:rsid w:val="00623EC0"/>
    <w:rsid w:val="006254E5"/>
    <w:rsid w:val="006332A9"/>
    <w:rsid w:val="00633BD9"/>
    <w:rsid w:val="00635BC9"/>
    <w:rsid w:val="00636F1A"/>
    <w:rsid w:val="00637C32"/>
    <w:rsid w:val="00640EFB"/>
    <w:rsid w:val="00641105"/>
    <w:rsid w:val="00642364"/>
    <w:rsid w:val="006432F4"/>
    <w:rsid w:val="006452BC"/>
    <w:rsid w:val="00647689"/>
    <w:rsid w:val="006612EB"/>
    <w:rsid w:val="00661FCA"/>
    <w:rsid w:val="00665423"/>
    <w:rsid w:val="0066587B"/>
    <w:rsid w:val="00665DB1"/>
    <w:rsid w:val="0068057A"/>
    <w:rsid w:val="00681629"/>
    <w:rsid w:val="006817A6"/>
    <w:rsid w:val="006876F6"/>
    <w:rsid w:val="00692DB8"/>
    <w:rsid w:val="00694309"/>
    <w:rsid w:val="00696C3F"/>
    <w:rsid w:val="006A2EBC"/>
    <w:rsid w:val="006A60AD"/>
    <w:rsid w:val="006A7C61"/>
    <w:rsid w:val="006A7D55"/>
    <w:rsid w:val="006B0FCE"/>
    <w:rsid w:val="006B15DC"/>
    <w:rsid w:val="006B2673"/>
    <w:rsid w:val="006B4332"/>
    <w:rsid w:val="006B51F2"/>
    <w:rsid w:val="006C0EFD"/>
    <w:rsid w:val="006C6A4D"/>
    <w:rsid w:val="006C77DC"/>
    <w:rsid w:val="006D4351"/>
    <w:rsid w:val="006E0D58"/>
    <w:rsid w:val="006E5A74"/>
    <w:rsid w:val="006E770C"/>
    <w:rsid w:val="006E772E"/>
    <w:rsid w:val="006F0642"/>
    <w:rsid w:val="006F4EAA"/>
    <w:rsid w:val="006F51B1"/>
    <w:rsid w:val="006F6658"/>
    <w:rsid w:val="00700C03"/>
    <w:rsid w:val="007043A4"/>
    <w:rsid w:val="00704BED"/>
    <w:rsid w:val="0071217C"/>
    <w:rsid w:val="00721738"/>
    <w:rsid w:val="007239EE"/>
    <w:rsid w:val="00723F1B"/>
    <w:rsid w:val="007313C3"/>
    <w:rsid w:val="00731CC1"/>
    <w:rsid w:val="00732D9B"/>
    <w:rsid w:val="00743535"/>
    <w:rsid w:val="007452DE"/>
    <w:rsid w:val="00750DEC"/>
    <w:rsid w:val="007532A1"/>
    <w:rsid w:val="007538CD"/>
    <w:rsid w:val="007559EC"/>
    <w:rsid w:val="00756CCA"/>
    <w:rsid w:val="00761B0E"/>
    <w:rsid w:val="00770EF1"/>
    <w:rsid w:val="0077329B"/>
    <w:rsid w:val="00773722"/>
    <w:rsid w:val="00776599"/>
    <w:rsid w:val="00792EF0"/>
    <w:rsid w:val="007939A7"/>
    <w:rsid w:val="00793EF0"/>
    <w:rsid w:val="007953E4"/>
    <w:rsid w:val="0079563C"/>
    <w:rsid w:val="007A067A"/>
    <w:rsid w:val="007B0FDB"/>
    <w:rsid w:val="007B4B47"/>
    <w:rsid w:val="007B4FFE"/>
    <w:rsid w:val="007B6C88"/>
    <w:rsid w:val="007C0686"/>
    <w:rsid w:val="007C2217"/>
    <w:rsid w:val="007D6F38"/>
    <w:rsid w:val="007D7214"/>
    <w:rsid w:val="007E49DF"/>
    <w:rsid w:val="007E7AA1"/>
    <w:rsid w:val="007F12A1"/>
    <w:rsid w:val="007F1814"/>
    <w:rsid w:val="007F1DB8"/>
    <w:rsid w:val="007F47BA"/>
    <w:rsid w:val="007F51F4"/>
    <w:rsid w:val="007F7146"/>
    <w:rsid w:val="00801002"/>
    <w:rsid w:val="00802EC0"/>
    <w:rsid w:val="00805C45"/>
    <w:rsid w:val="00807FA6"/>
    <w:rsid w:val="00814A2C"/>
    <w:rsid w:val="00814CD2"/>
    <w:rsid w:val="00815777"/>
    <w:rsid w:val="00817759"/>
    <w:rsid w:val="00817BAB"/>
    <w:rsid w:val="00822954"/>
    <w:rsid w:val="0082468D"/>
    <w:rsid w:val="00831164"/>
    <w:rsid w:val="00841383"/>
    <w:rsid w:val="0084623B"/>
    <w:rsid w:val="0085138B"/>
    <w:rsid w:val="00856526"/>
    <w:rsid w:val="00856CE3"/>
    <w:rsid w:val="00861B12"/>
    <w:rsid w:val="00864116"/>
    <w:rsid w:val="00867A8E"/>
    <w:rsid w:val="00871C67"/>
    <w:rsid w:val="00873031"/>
    <w:rsid w:val="00875DB0"/>
    <w:rsid w:val="00877787"/>
    <w:rsid w:val="0088002F"/>
    <w:rsid w:val="0088232E"/>
    <w:rsid w:val="00883257"/>
    <w:rsid w:val="00891FA1"/>
    <w:rsid w:val="008921E2"/>
    <w:rsid w:val="00894809"/>
    <w:rsid w:val="00896CCB"/>
    <w:rsid w:val="00897179"/>
    <w:rsid w:val="008A1FA6"/>
    <w:rsid w:val="008A2417"/>
    <w:rsid w:val="008A4C23"/>
    <w:rsid w:val="008A4D16"/>
    <w:rsid w:val="008A6E86"/>
    <w:rsid w:val="008A7B2F"/>
    <w:rsid w:val="008B1D32"/>
    <w:rsid w:val="008B54AE"/>
    <w:rsid w:val="008B7A91"/>
    <w:rsid w:val="008C0870"/>
    <w:rsid w:val="008C0AC4"/>
    <w:rsid w:val="008C1665"/>
    <w:rsid w:val="008C3FBE"/>
    <w:rsid w:val="008C46C3"/>
    <w:rsid w:val="008D311B"/>
    <w:rsid w:val="008D485E"/>
    <w:rsid w:val="008E440A"/>
    <w:rsid w:val="008E5D24"/>
    <w:rsid w:val="008E6D41"/>
    <w:rsid w:val="008F1113"/>
    <w:rsid w:val="008F2C5F"/>
    <w:rsid w:val="008F7321"/>
    <w:rsid w:val="009007E5"/>
    <w:rsid w:val="0090341A"/>
    <w:rsid w:val="00904396"/>
    <w:rsid w:val="009068D5"/>
    <w:rsid w:val="009124BB"/>
    <w:rsid w:val="00923F59"/>
    <w:rsid w:val="00925A6A"/>
    <w:rsid w:val="009300BE"/>
    <w:rsid w:val="00932533"/>
    <w:rsid w:val="00933365"/>
    <w:rsid w:val="00935908"/>
    <w:rsid w:val="00940770"/>
    <w:rsid w:val="009440F5"/>
    <w:rsid w:val="00946664"/>
    <w:rsid w:val="00961D48"/>
    <w:rsid w:val="009632AA"/>
    <w:rsid w:val="0096471B"/>
    <w:rsid w:val="00974933"/>
    <w:rsid w:val="00976876"/>
    <w:rsid w:val="0098104A"/>
    <w:rsid w:val="00981925"/>
    <w:rsid w:val="00983015"/>
    <w:rsid w:val="009837D1"/>
    <w:rsid w:val="0098571A"/>
    <w:rsid w:val="009920C0"/>
    <w:rsid w:val="00994A73"/>
    <w:rsid w:val="009A0505"/>
    <w:rsid w:val="009A0BBC"/>
    <w:rsid w:val="009A1B09"/>
    <w:rsid w:val="009A2C78"/>
    <w:rsid w:val="009A5568"/>
    <w:rsid w:val="009A65EB"/>
    <w:rsid w:val="009A737E"/>
    <w:rsid w:val="009B026A"/>
    <w:rsid w:val="009C28EE"/>
    <w:rsid w:val="009C4274"/>
    <w:rsid w:val="009C7831"/>
    <w:rsid w:val="009D5EC2"/>
    <w:rsid w:val="009E4DEA"/>
    <w:rsid w:val="009E7529"/>
    <w:rsid w:val="00A059D7"/>
    <w:rsid w:val="00A06E30"/>
    <w:rsid w:val="00A113E1"/>
    <w:rsid w:val="00A13A7B"/>
    <w:rsid w:val="00A1481D"/>
    <w:rsid w:val="00A172EB"/>
    <w:rsid w:val="00A21023"/>
    <w:rsid w:val="00A25BBA"/>
    <w:rsid w:val="00A2607E"/>
    <w:rsid w:val="00A2669A"/>
    <w:rsid w:val="00A26829"/>
    <w:rsid w:val="00A302C4"/>
    <w:rsid w:val="00A30BED"/>
    <w:rsid w:val="00A30DEA"/>
    <w:rsid w:val="00A30ECB"/>
    <w:rsid w:val="00A42A86"/>
    <w:rsid w:val="00A5019A"/>
    <w:rsid w:val="00A51477"/>
    <w:rsid w:val="00A533B0"/>
    <w:rsid w:val="00A53C5A"/>
    <w:rsid w:val="00A57008"/>
    <w:rsid w:val="00A570F6"/>
    <w:rsid w:val="00A643BE"/>
    <w:rsid w:val="00A669DD"/>
    <w:rsid w:val="00A66FF6"/>
    <w:rsid w:val="00A70C47"/>
    <w:rsid w:val="00A85985"/>
    <w:rsid w:val="00A8746D"/>
    <w:rsid w:val="00A93DD5"/>
    <w:rsid w:val="00A93F0A"/>
    <w:rsid w:val="00A951EC"/>
    <w:rsid w:val="00A96DDC"/>
    <w:rsid w:val="00AA077D"/>
    <w:rsid w:val="00AA1A39"/>
    <w:rsid w:val="00AA40CE"/>
    <w:rsid w:val="00AA65B4"/>
    <w:rsid w:val="00AB6DBF"/>
    <w:rsid w:val="00AC07E4"/>
    <w:rsid w:val="00AC1933"/>
    <w:rsid w:val="00AC3A2E"/>
    <w:rsid w:val="00AC5117"/>
    <w:rsid w:val="00AC6863"/>
    <w:rsid w:val="00AD3A33"/>
    <w:rsid w:val="00AD4DE0"/>
    <w:rsid w:val="00AD6AED"/>
    <w:rsid w:val="00AE21AF"/>
    <w:rsid w:val="00AE2805"/>
    <w:rsid w:val="00AE5FB8"/>
    <w:rsid w:val="00AE7EC9"/>
    <w:rsid w:val="00B02D51"/>
    <w:rsid w:val="00B042A4"/>
    <w:rsid w:val="00B10154"/>
    <w:rsid w:val="00B107E3"/>
    <w:rsid w:val="00B11472"/>
    <w:rsid w:val="00B148D6"/>
    <w:rsid w:val="00B21774"/>
    <w:rsid w:val="00B21DA8"/>
    <w:rsid w:val="00B23A66"/>
    <w:rsid w:val="00B24A21"/>
    <w:rsid w:val="00B26D70"/>
    <w:rsid w:val="00B26F4B"/>
    <w:rsid w:val="00B33825"/>
    <w:rsid w:val="00B33883"/>
    <w:rsid w:val="00B35DEC"/>
    <w:rsid w:val="00B413ED"/>
    <w:rsid w:val="00B42211"/>
    <w:rsid w:val="00B45624"/>
    <w:rsid w:val="00B46579"/>
    <w:rsid w:val="00B57D96"/>
    <w:rsid w:val="00B60BB6"/>
    <w:rsid w:val="00B74B34"/>
    <w:rsid w:val="00B838B5"/>
    <w:rsid w:val="00B84200"/>
    <w:rsid w:val="00B85EDB"/>
    <w:rsid w:val="00B92254"/>
    <w:rsid w:val="00B929FF"/>
    <w:rsid w:val="00B94873"/>
    <w:rsid w:val="00BA0112"/>
    <w:rsid w:val="00BA0AE4"/>
    <w:rsid w:val="00BA2424"/>
    <w:rsid w:val="00BB08B3"/>
    <w:rsid w:val="00BB5A26"/>
    <w:rsid w:val="00BC0F0D"/>
    <w:rsid w:val="00BC22C6"/>
    <w:rsid w:val="00BC363F"/>
    <w:rsid w:val="00BD0281"/>
    <w:rsid w:val="00BD2EA4"/>
    <w:rsid w:val="00BE09AC"/>
    <w:rsid w:val="00BE11B7"/>
    <w:rsid w:val="00BE2BB0"/>
    <w:rsid w:val="00BE5E6C"/>
    <w:rsid w:val="00BE76E0"/>
    <w:rsid w:val="00BF0A39"/>
    <w:rsid w:val="00BF2B30"/>
    <w:rsid w:val="00BF2B77"/>
    <w:rsid w:val="00BF3171"/>
    <w:rsid w:val="00BF31C2"/>
    <w:rsid w:val="00BF39E9"/>
    <w:rsid w:val="00BF640E"/>
    <w:rsid w:val="00C011AA"/>
    <w:rsid w:val="00C04C92"/>
    <w:rsid w:val="00C1048B"/>
    <w:rsid w:val="00C15A04"/>
    <w:rsid w:val="00C164EC"/>
    <w:rsid w:val="00C1659E"/>
    <w:rsid w:val="00C209E8"/>
    <w:rsid w:val="00C22048"/>
    <w:rsid w:val="00C23398"/>
    <w:rsid w:val="00C23676"/>
    <w:rsid w:val="00C27485"/>
    <w:rsid w:val="00C27DB6"/>
    <w:rsid w:val="00C30831"/>
    <w:rsid w:val="00C32624"/>
    <w:rsid w:val="00C35057"/>
    <w:rsid w:val="00C37674"/>
    <w:rsid w:val="00C43A81"/>
    <w:rsid w:val="00C44878"/>
    <w:rsid w:val="00C45974"/>
    <w:rsid w:val="00C46E9C"/>
    <w:rsid w:val="00C52352"/>
    <w:rsid w:val="00C57485"/>
    <w:rsid w:val="00C57C91"/>
    <w:rsid w:val="00C61F3E"/>
    <w:rsid w:val="00C64253"/>
    <w:rsid w:val="00C64C91"/>
    <w:rsid w:val="00C82B4F"/>
    <w:rsid w:val="00C84187"/>
    <w:rsid w:val="00C854F7"/>
    <w:rsid w:val="00C905A4"/>
    <w:rsid w:val="00C91BEA"/>
    <w:rsid w:val="00C92A92"/>
    <w:rsid w:val="00C9308B"/>
    <w:rsid w:val="00CB0B43"/>
    <w:rsid w:val="00CC2690"/>
    <w:rsid w:val="00CC2ADB"/>
    <w:rsid w:val="00CC3B35"/>
    <w:rsid w:val="00CC3B7C"/>
    <w:rsid w:val="00CC3BD2"/>
    <w:rsid w:val="00CC3DDC"/>
    <w:rsid w:val="00CD01F6"/>
    <w:rsid w:val="00CD4E31"/>
    <w:rsid w:val="00CD77ED"/>
    <w:rsid w:val="00CE4BBF"/>
    <w:rsid w:val="00CE767A"/>
    <w:rsid w:val="00CE7E90"/>
    <w:rsid w:val="00CF163A"/>
    <w:rsid w:val="00CF5C1D"/>
    <w:rsid w:val="00D0178A"/>
    <w:rsid w:val="00D04DD0"/>
    <w:rsid w:val="00D05B8E"/>
    <w:rsid w:val="00D06067"/>
    <w:rsid w:val="00D10262"/>
    <w:rsid w:val="00D112F0"/>
    <w:rsid w:val="00D1227E"/>
    <w:rsid w:val="00D14631"/>
    <w:rsid w:val="00D14E0F"/>
    <w:rsid w:val="00D22165"/>
    <w:rsid w:val="00D23B43"/>
    <w:rsid w:val="00D25D1D"/>
    <w:rsid w:val="00D27C22"/>
    <w:rsid w:val="00D32C59"/>
    <w:rsid w:val="00D34470"/>
    <w:rsid w:val="00D3582F"/>
    <w:rsid w:val="00D4208A"/>
    <w:rsid w:val="00D54106"/>
    <w:rsid w:val="00D563BD"/>
    <w:rsid w:val="00D56E4A"/>
    <w:rsid w:val="00D57151"/>
    <w:rsid w:val="00D5732B"/>
    <w:rsid w:val="00D60D52"/>
    <w:rsid w:val="00D64202"/>
    <w:rsid w:val="00D67CB8"/>
    <w:rsid w:val="00D72ACE"/>
    <w:rsid w:val="00D7561E"/>
    <w:rsid w:val="00D8196F"/>
    <w:rsid w:val="00D857CE"/>
    <w:rsid w:val="00D9491A"/>
    <w:rsid w:val="00DA1161"/>
    <w:rsid w:val="00DA16B2"/>
    <w:rsid w:val="00DA45CC"/>
    <w:rsid w:val="00DA7205"/>
    <w:rsid w:val="00DB3863"/>
    <w:rsid w:val="00DB5B69"/>
    <w:rsid w:val="00DC09D7"/>
    <w:rsid w:val="00DC6036"/>
    <w:rsid w:val="00DC6175"/>
    <w:rsid w:val="00DC71D2"/>
    <w:rsid w:val="00DD2A1D"/>
    <w:rsid w:val="00DD4AC3"/>
    <w:rsid w:val="00DE32D6"/>
    <w:rsid w:val="00DE39E2"/>
    <w:rsid w:val="00DF1B7D"/>
    <w:rsid w:val="00DF6A4F"/>
    <w:rsid w:val="00E00D2D"/>
    <w:rsid w:val="00E0106B"/>
    <w:rsid w:val="00E049CB"/>
    <w:rsid w:val="00E13DC2"/>
    <w:rsid w:val="00E15B57"/>
    <w:rsid w:val="00E16EFC"/>
    <w:rsid w:val="00E2302F"/>
    <w:rsid w:val="00E23D6D"/>
    <w:rsid w:val="00E24248"/>
    <w:rsid w:val="00E24C8C"/>
    <w:rsid w:val="00E255B9"/>
    <w:rsid w:val="00E262B5"/>
    <w:rsid w:val="00E26CF7"/>
    <w:rsid w:val="00E351DA"/>
    <w:rsid w:val="00E406A1"/>
    <w:rsid w:val="00E43B38"/>
    <w:rsid w:val="00E50A2D"/>
    <w:rsid w:val="00E52533"/>
    <w:rsid w:val="00E52B9E"/>
    <w:rsid w:val="00E61098"/>
    <w:rsid w:val="00E62721"/>
    <w:rsid w:val="00E6591A"/>
    <w:rsid w:val="00E758E5"/>
    <w:rsid w:val="00E76B72"/>
    <w:rsid w:val="00E84354"/>
    <w:rsid w:val="00E901FF"/>
    <w:rsid w:val="00E924F5"/>
    <w:rsid w:val="00EA3A68"/>
    <w:rsid w:val="00EA3F2F"/>
    <w:rsid w:val="00EB0011"/>
    <w:rsid w:val="00EB6EE6"/>
    <w:rsid w:val="00EB7261"/>
    <w:rsid w:val="00EC08F3"/>
    <w:rsid w:val="00EC56AC"/>
    <w:rsid w:val="00EC64A0"/>
    <w:rsid w:val="00ED21FE"/>
    <w:rsid w:val="00ED2D16"/>
    <w:rsid w:val="00ED65DC"/>
    <w:rsid w:val="00EE1BDE"/>
    <w:rsid w:val="00EE5B80"/>
    <w:rsid w:val="00EF1DAE"/>
    <w:rsid w:val="00EF33E5"/>
    <w:rsid w:val="00EF395E"/>
    <w:rsid w:val="00F135A1"/>
    <w:rsid w:val="00F258AD"/>
    <w:rsid w:val="00F259B5"/>
    <w:rsid w:val="00F27599"/>
    <w:rsid w:val="00F346D2"/>
    <w:rsid w:val="00F36C10"/>
    <w:rsid w:val="00F404AA"/>
    <w:rsid w:val="00F422DD"/>
    <w:rsid w:val="00F4350F"/>
    <w:rsid w:val="00F45304"/>
    <w:rsid w:val="00F45B65"/>
    <w:rsid w:val="00F46186"/>
    <w:rsid w:val="00F52A02"/>
    <w:rsid w:val="00F52FC4"/>
    <w:rsid w:val="00F54404"/>
    <w:rsid w:val="00F574CC"/>
    <w:rsid w:val="00F5776B"/>
    <w:rsid w:val="00F6290A"/>
    <w:rsid w:val="00F66BB5"/>
    <w:rsid w:val="00F66F9A"/>
    <w:rsid w:val="00F67115"/>
    <w:rsid w:val="00F67A46"/>
    <w:rsid w:val="00F71F84"/>
    <w:rsid w:val="00F73D7E"/>
    <w:rsid w:val="00F73FB1"/>
    <w:rsid w:val="00F749B6"/>
    <w:rsid w:val="00F82079"/>
    <w:rsid w:val="00F84B48"/>
    <w:rsid w:val="00F85756"/>
    <w:rsid w:val="00F85AA7"/>
    <w:rsid w:val="00F87340"/>
    <w:rsid w:val="00F900AD"/>
    <w:rsid w:val="00F90D6E"/>
    <w:rsid w:val="00F92305"/>
    <w:rsid w:val="00F924DD"/>
    <w:rsid w:val="00F9677C"/>
    <w:rsid w:val="00FA233A"/>
    <w:rsid w:val="00FB59E6"/>
    <w:rsid w:val="00FB6D92"/>
    <w:rsid w:val="00FC0B0A"/>
    <w:rsid w:val="00FC53D8"/>
    <w:rsid w:val="00FD3579"/>
    <w:rsid w:val="00FD4E52"/>
    <w:rsid w:val="00FD6B42"/>
    <w:rsid w:val="00FD7DF1"/>
    <w:rsid w:val="00FE4A4C"/>
    <w:rsid w:val="00FE6302"/>
    <w:rsid w:val="00FF020E"/>
    <w:rsid w:val="00FF128E"/>
    <w:rsid w:val="00FF3C55"/>
    <w:rsid w:val="00FF4EB7"/>
    <w:rsid w:val="00FF690A"/>
    <w:rsid w:val="11917183"/>
    <w:rsid w:val="1F1993EC"/>
    <w:rsid w:val="24EF4052"/>
    <w:rsid w:val="5AF25285"/>
    <w:rsid w:val="77007E4E"/>
    <w:rsid w:val="7E504F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o:shapelayout v:ext="edit">
      <o:idmap v:ext="edit" data="1"/>
    </o:shapelayout>
  </w:shapeDefaults>
  <w:decimalSymbol w:val=","/>
  <w:listSeparator w:val=";"/>
  <w14:docId w14:val="63A1DC98"/>
  <w15:docId w15:val="{833A3269-C587-40B7-B727-EB226DCDE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Arial" w:hAnsi="Arial"/>
      <w:sz w:val="22"/>
      <w:szCs w:val="22"/>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en-GB"/>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en-GB"/>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rPr>
  </w:style>
  <w:style w:type="paragraph" w:styleId="Undertittel">
    <w:name w:val="Subtitle"/>
    <w:basedOn w:val="Heading"/>
    <w:next w:val="Brdtekst"/>
    <w:pPr>
      <w:jc w:val="center"/>
    </w:pPr>
    <w:rPr>
      <w:i/>
      <w:iC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GB"/>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link w:val="FotnotetekstTegn"/>
    <w:semiHidden/>
    <w:pPr>
      <w:spacing w:after="120"/>
    </w:pPr>
    <w:rPr>
      <w:sz w:val="18"/>
      <w:szCs w:val="18"/>
    </w:rPr>
  </w:style>
  <w:style w:type="character" w:customStyle="1" w:styleId="FotnotetekstTegn">
    <w:name w:val="Fotnotetekst Tegn"/>
    <w:basedOn w:val="Standardskriftforavsnitt"/>
    <w:link w:val="Fotnotetekst"/>
    <w:semiHidden/>
    <w:rsid w:val="003E5832"/>
    <w:rPr>
      <w:rFonts w:ascii="Arial" w:hAnsi="Arial"/>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qFormat/>
    <w:rsid w:val="00981925"/>
    <w:pPr>
      <w:spacing w:before="480" w:after="0" w:line="276" w:lineRule="auto"/>
      <w:outlineLvl w:val="9"/>
    </w:pPr>
    <w:rPr>
      <w:rFonts w:ascii="Cambria" w:hAnsi="Cambria" w:cs="Times New Roman"/>
      <w:caps w:val="0"/>
      <w:color w:val="365F91"/>
      <w:kern w:val="0"/>
      <w:szCs w:val="28"/>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en-GB"/>
    </w:rPr>
  </w:style>
  <w:style w:type="paragraph" w:styleId="Revisjon">
    <w:name w:val="Revision"/>
    <w:hidden/>
    <w:uiPriority w:val="99"/>
    <w:semiHidden/>
    <w:rsid w:val="00B84200"/>
    <w:rPr>
      <w:rFonts w:ascii="Arial" w:hAnsi="Arial"/>
      <w:sz w:val="22"/>
      <w:szCs w:val="22"/>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rPr>
  </w:style>
  <w:style w:type="paragraph" w:styleId="Listeavsnitt">
    <w:name w:val="List Paragraph"/>
    <w:basedOn w:val="Normal"/>
    <w:uiPriority w:val="34"/>
    <w:qFormat/>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rPr>
  </w:style>
  <w:style w:type="table" w:customStyle="1" w:styleId="Tabellrutenett1">
    <w:name w:val="Tabellrutenett1"/>
    <w:basedOn w:val="Vanligtabell"/>
    <w:next w:val="Tabellrutenett"/>
    <w:uiPriority w:val="39"/>
    <w:rsid w:val="00401295"/>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GB"/>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GB"/>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 w:type="paragraph" w:styleId="Dato">
    <w:name w:val="Date"/>
    <w:basedOn w:val="Normal"/>
    <w:next w:val="Normal"/>
    <w:link w:val="DatoTegn"/>
    <w:semiHidden/>
    <w:rsid w:val="004A0CAE"/>
    <w:pPr>
      <w:keepLines/>
      <w:widowControl w:val="0"/>
      <w:suppressAutoHyphens w:val="0"/>
    </w:pPr>
    <w:rPr>
      <w:rFonts w:cs="Arial"/>
      <w:sz w:val="24"/>
      <w:szCs w:val="24"/>
      <w:lang w:val="en-US" w:eastAsia="nb-NO" w:bidi="ar-SA"/>
    </w:rPr>
  </w:style>
  <w:style w:type="character" w:customStyle="1" w:styleId="DatoTegn">
    <w:name w:val="Dato Tegn"/>
    <w:basedOn w:val="Standardskriftforavsnitt"/>
    <w:link w:val="Dato"/>
    <w:semiHidden/>
    <w:rsid w:val="004A0CAE"/>
    <w:rPr>
      <w:rFonts w:ascii="Arial" w:hAnsi="Arial" w:cs="Arial"/>
      <w:sz w:val="24"/>
      <w:szCs w:val="24"/>
      <w:lang w:val="en-US" w:eastAsia="nb-NO" w:bidi="ar-SA"/>
    </w:rPr>
  </w:style>
  <w:style w:type="paragraph" w:styleId="Rentekst">
    <w:name w:val="Plain Text"/>
    <w:basedOn w:val="Normal"/>
    <w:link w:val="RentekstTegn"/>
    <w:uiPriority w:val="99"/>
    <w:semiHidden/>
    <w:unhideWhenUsed/>
    <w:rsid w:val="00932533"/>
    <w:pPr>
      <w:suppressAutoHyphens w:val="0"/>
    </w:pPr>
    <w:rPr>
      <w:rFonts w:ascii="Calibri" w:eastAsiaTheme="minorHAnsi" w:hAnsi="Calibri" w:cstheme="minorBidi"/>
      <w:szCs w:val="21"/>
      <w:lang w:val="nb-NO" w:eastAsia="en-US" w:bidi="ar-SA"/>
    </w:rPr>
  </w:style>
  <w:style w:type="character" w:customStyle="1" w:styleId="RentekstTegn">
    <w:name w:val="Ren tekst Tegn"/>
    <w:basedOn w:val="Standardskriftforavsnitt"/>
    <w:link w:val="Rentekst"/>
    <w:uiPriority w:val="99"/>
    <w:semiHidden/>
    <w:rsid w:val="00932533"/>
    <w:rPr>
      <w:rFonts w:ascii="Calibri" w:eastAsiaTheme="minorHAnsi" w:hAnsi="Calibri" w:cstheme="minorBidi"/>
      <w:sz w:val="22"/>
      <w:szCs w:val="21"/>
      <w:lang w:val="nb-NO" w:eastAsia="en-US" w:bidi="ar-SA"/>
    </w:rPr>
  </w:style>
  <w:style w:type="paragraph" w:customStyle="1" w:styleId="Topptekstlinje1">
    <w:name w:val="Topptekst_linje1"/>
    <w:basedOn w:val="Topptekst"/>
    <w:link w:val="Topptekstlinje1Char"/>
    <w:qFormat/>
    <w:rsid w:val="00381BCA"/>
    <w:pPr>
      <w:widowControl/>
      <w:tabs>
        <w:tab w:val="clear" w:pos="4536"/>
        <w:tab w:val="clear" w:pos="8219"/>
        <w:tab w:val="right" w:pos="8675"/>
      </w:tabs>
      <w:suppressAutoHyphens w:val="0"/>
    </w:pPr>
    <w:rPr>
      <w:rFonts w:ascii="Arial" w:eastAsia="MS Mincho" w:hAnsi="Arial" w:cs="Arial"/>
      <w:b/>
      <w:sz w:val="32"/>
      <w:szCs w:val="32"/>
      <w:lang w:val="en-US" w:eastAsia="en-US" w:bidi="ar-SA"/>
    </w:rPr>
  </w:style>
  <w:style w:type="character" w:customStyle="1" w:styleId="Topptekstlinje1Char">
    <w:name w:val="Topptekst_linje1 Char"/>
    <w:link w:val="Topptekstlinje1"/>
    <w:rsid w:val="00381BCA"/>
    <w:rPr>
      <w:rFonts w:ascii="Arial" w:eastAsia="MS Mincho" w:hAnsi="Arial" w:cs="Arial"/>
      <w:b/>
      <w:sz w:val="32"/>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57">
      <w:bodyDiv w:val="1"/>
      <w:marLeft w:val="0"/>
      <w:marRight w:val="0"/>
      <w:marTop w:val="0"/>
      <w:marBottom w:val="0"/>
      <w:divBdr>
        <w:top w:val="none" w:sz="0" w:space="0" w:color="auto"/>
        <w:left w:val="none" w:sz="0" w:space="0" w:color="auto"/>
        <w:bottom w:val="none" w:sz="0" w:space="0" w:color="auto"/>
        <w:right w:val="none" w:sz="0" w:space="0" w:color="auto"/>
      </w:divBdr>
    </w:div>
    <w:div w:id="113140443">
      <w:bodyDiv w:val="1"/>
      <w:marLeft w:val="0"/>
      <w:marRight w:val="0"/>
      <w:marTop w:val="0"/>
      <w:marBottom w:val="0"/>
      <w:divBdr>
        <w:top w:val="none" w:sz="0" w:space="0" w:color="auto"/>
        <w:left w:val="none" w:sz="0" w:space="0" w:color="auto"/>
        <w:bottom w:val="none" w:sz="0" w:space="0" w:color="auto"/>
        <w:right w:val="none" w:sz="0" w:space="0" w:color="auto"/>
      </w:divBdr>
    </w:div>
    <w:div w:id="280189158">
      <w:bodyDiv w:val="1"/>
      <w:marLeft w:val="0"/>
      <w:marRight w:val="0"/>
      <w:marTop w:val="0"/>
      <w:marBottom w:val="0"/>
      <w:divBdr>
        <w:top w:val="none" w:sz="0" w:space="0" w:color="auto"/>
        <w:left w:val="none" w:sz="0" w:space="0" w:color="auto"/>
        <w:bottom w:val="none" w:sz="0" w:space="0" w:color="auto"/>
        <w:right w:val="none" w:sz="0" w:space="0" w:color="auto"/>
      </w:divBdr>
    </w:div>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11534376">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594243531">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24230208">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2582595">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 w:id="209473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0F1358"/>
    <w:rsid w:val="000F135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25D54074F0AF48B510808C5B48B787" ma:contentTypeVersion="6" ma:contentTypeDescription="Opprett et nytt dokument." ma:contentTypeScope="" ma:versionID="ae3c054cca7a6a446c6774bba5e435a5">
  <xsd:schema xmlns:xsd="http://www.w3.org/2001/XMLSchema" xmlns:xs="http://www.w3.org/2001/XMLSchema" xmlns:p="http://schemas.microsoft.com/office/2006/metadata/properties" xmlns:ns2="8265c1cf-0959-4e48-9d56-70e454806fb9" targetNamespace="http://schemas.microsoft.com/office/2006/metadata/properties" ma:root="true" ma:fieldsID="886ee1d8b76983cc6a81b232b3036864" ns2:_="">
    <xsd:import namespace="8265c1cf-0959-4e48-9d56-70e454806f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65c1cf-0959-4e48-9d56-70e454806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03113-7380-4158-B9A8-F0687661A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65c1cf-0959-4e48-9d56-70e454806f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F5FA88-74E3-47BA-9E05-CDD5A092EDD6}">
  <ds:schemaRefs>
    <ds:schemaRef ds:uri="http://schemas.microsoft.com/sharepoint/v3/contenttype/forms"/>
  </ds:schemaRefs>
</ds:datastoreItem>
</file>

<file path=customXml/itemProps3.xml><?xml version="1.0" encoding="utf-8"?>
<ds:datastoreItem xmlns:ds="http://schemas.openxmlformats.org/officeDocument/2006/customXml" ds:itemID="{C5A6B283-0666-4575-BCA9-E99C0FE5564E}">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8265c1cf-0959-4e48-9d56-70e454806fb9"/>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960988C-3BE4-4052-B84C-7687E8007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24</Pages>
  <Words>9093</Words>
  <Characters>48197</Characters>
  <Application>Microsoft Office Word</Application>
  <DocSecurity>0</DocSecurity>
  <Lines>401</Lines>
  <Paragraphs>114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Stian Hultin Oddbjørnsen / Kluge</dc:creator>
  <cp:lastModifiedBy>Göran Joryd</cp:lastModifiedBy>
  <cp:revision>99</cp:revision>
  <cp:lastPrinted>2021-08-30T21:34:00Z</cp:lastPrinted>
  <dcterms:created xsi:type="dcterms:W3CDTF">2021-08-30T21:23:00Z</dcterms:created>
  <dcterms:modified xsi:type="dcterms:W3CDTF">2021-10-16T16:52:00Z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0x0101000525D54074F0AF48B510808C5B48B787</vt:lpwstr>
  </property>
</Properties>
</file>